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C0A37" w14:textId="77777777" w:rsidR="002546AE" w:rsidRDefault="002546AE" w:rsidP="002546AE">
      <w:pPr>
        <w:pStyle w:val="CoversheetTitle2"/>
        <w:rPr>
          <w:rFonts w:ascii="Myriad Pro Cond" w:hAnsi="Myriad Pro Cond" w:cstheme="minorHAnsi"/>
          <w:sz w:val="96"/>
          <w:szCs w:val="96"/>
        </w:rPr>
      </w:pPr>
      <w:r>
        <w:rPr>
          <w:rFonts w:ascii="Myriad Pro Cond" w:hAnsi="Myriad Pro Cond" w:cstheme="minorHAnsi"/>
          <w:noProof/>
          <w:sz w:val="96"/>
          <w:szCs w:val="96"/>
          <w:lang w:val="en-US"/>
        </w:rPr>
        <w:drawing>
          <wp:inline distT="0" distB="0" distL="0" distR="0" wp14:anchorId="64B5E753" wp14:editId="317845C7">
            <wp:extent cx="1757548" cy="858397"/>
            <wp:effectExtent l="0" t="0" r="0" b="0"/>
            <wp:docPr id="1" name="Picture 1" descr="C:\Users\kp\AppData\Local\Microsoft\Windows\INetCache\Content.Word\SpinetiX_Logo_Web_Vertical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p\AppData\Local\Microsoft\Windows\INetCache\Content.Word\SpinetiX_Logo_Web_Vertical_RG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548" cy="85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09D32" w14:textId="77777777" w:rsidR="002546AE" w:rsidRPr="00C67E3E" w:rsidRDefault="002546AE" w:rsidP="002546AE">
      <w:pPr>
        <w:jc w:val="both"/>
        <w:rPr>
          <w:szCs w:val="26"/>
          <w:lang w:val="en-GB"/>
        </w:rPr>
      </w:pPr>
    </w:p>
    <w:p w14:paraId="72AE222F" w14:textId="4A1AE8BC" w:rsidR="002546AE" w:rsidRPr="00AD1C0A" w:rsidRDefault="00E2545C" w:rsidP="002546AE">
      <w:pPr>
        <w:rPr>
          <w:rFonts w:ascii="Nunito Sans ExtraLight" w:hAnsi="Nunito Sans ExtraLight" w:cs="Arial"/>
          <w:i/>
          <w:sz w:val="44"/>
          <w:szCs w:val="44"/>
        </w:rPr>
      </w:pPr>
      <w:r w:rsidRPr="110268A3">
        <w:rPr>
          <w:rFonts w:ascii="Nunito Sans ExtraLight" w:hAnsi="Nunito Sans ExtraLight" w:cs="Arial"/>
          <w:i/>
          <w:sz w:val="44"/>
          <w:szCs w:val="44"/>
        </w:rPr>
        <w:t>Intel</w:t>
      </w:r>
      <w:r w:rsidR="002546AE" w:rsidRPr="110268A3">
        <w:rPr>
          <w:rFonts w:ascii="Nunito Sans ExtraLight" w:hAnsi="Nunito Sans ExtraLight" w:cs="Arial"/>
          <w:i/>
          <w:sz w:val="44"/>
          <w:szCs w:val="44"/>
          <w:vertAlign w:val="superscript"/>
        </w:rPr>
        <w:t>®</w:t>
      </w:r>
      <w:r w:rsidR="002546AE" w:rsidRPr="110268A3">
        <w:rPr>
          <w:rFonts w:ascii="Nunito Sans ExtraLight" w:hAnsi="Nunito Sans ExtraLight" w:cs="Arial"/>
          <w:i/>
          <w:sz w:val="44"/>
          <w:szCs w:val="44"/>
        </w:rPr>
        <w:t xml:space="preserve"> selects SpinetiX </w:t>
      </w:r>
      <w:r w:rsidR="00386AA4" w:rsidRPr="110268A3">
        <w:rPr>
          <w:rFonts w:ascii="Nunito Sans ExtraLight" w:hAnsi="Nunito Sans ExtraLight" w:cs="Arial"/>
          <w:i/>
          <w:sz w:val="44"/>
          <w:szCs w:val="44"/>
        </w:rPr>
        <w:t xml:space="preserve">to join </w:t>
      </w:r>
      <w:r w:rsidR="00C04178" w:rsidRPr="110268A3">
        <w:rPr>
          <w:rFonts w:ascii="Nunito Sans ExtraLight" w:hAnsi="Nunito Sans ExtraLight" w:cs="Arial"/>
          <w:i/>
          <w:sz w:val="44"/>
          <w:szCs w:val="44"/>
        </w:rPr>
        <w:t xml:space="preserve">the </w:t>
      </w:r>
      <w:r w:rsidRPr="110268A3">
        <w:rPr>
          <w:rFonts w:ascii="Nunito Sans ExtraLight" w:hAnsi="Nunito Sans ExtraLight" w:cs="Arial"/>
          <w:i/>
          <w:sz w:val="44"/>
          <w:szCs w:val="44"/>
        </w:rPr>
        <w:t>Intel</w:t>
      </w:r>
      <w:r w:rsidR="00001B4B" w:rsidRPr="110268A3">
        <w:rPr>
          <w:rFonts w:ascii="Nunito Sans ExtraLight" w:hAnsi="Nunito Sans ExtraLight" w:cs="Arial"/>
          <w:i/>
          <w:sz w:val="44"/>
          <w:szCs w:val="44"/>
        </w:rPr>
        <w:t xml:space="preserve"> </w:t>
      </w:r>
      <w:r w:rsidR="002546AE" w:rsidRPr="110268A3">
        <w:rPr>
          <w:rFonts w:ascii="Nunito Sans ExtraLight" w:hAnsi="Nunito Sans ExtraLight" w:cs="Arial"/>
          <w:i/>
          <w:sz w:val="44"/>
          <w:szCs w:val="44"/>
        </w:rPr>
        <w:t xml:space="preserve">IoT Solutions Alliance </w:t>
      </w:r>
    </w:p>
    <w:p w14:paraId="61C5F2B2" w14:textId="77777777" w:rsidR="002546AE" w:rsidRPr="00AD1C0A" w:rsidRDefault="002546AE" w:rsidP="002546AE">
      <w:pPr>
        <w:jc w:val="both"/>
        <w:rPr>
          <w:rFonts w:ascii="Nunito Sans ExtraBold" w:hAnsi="Nunito Sans ExtraBold" w:cstheme="majorHAnsi"/>
          <w:b/>
          <w:sz w:val="20"/>
          <w:szCs w:val="22"/>
        </w:rPr>
      </w:pPr>
    </w:p>
    <w:p w14:paraId="48D5C8DD" w14:textId="4BE08D63" w:rsidR="002546AE" w:rsidRPr="00AD1C0A" w:rsidRDefault="002546AE" w:rsidP="00FF4D83">
      <w:pPr>
        <w:jc w:val="both"/>
        <w:rPr>
          <w:rFonts w:ascii="Nunito Sans ExtraBold" w:hAnsi="Nunito Sans ExtraBold" w:cstheme="majorBidi"/>
          <w:sz w:val="20"/>
          <w:szCs w:val="20"/>
        </w:rPr>
      </w:pPr>
      <w:r w:rsidRPr="110268A3">
        <w:rPr>
          <w:rFonts w:ascii="Nunito Sans ExtraBold" w:hAnsi="Nunito Sans ExtraBold" w:cstheme="majorBidi"/>
          <w:b/>
          <w:sz w:val="20"/>
          <w:szCs w:val="20"/>
        </w:rPr>
        <w:t>Hergiswil, Switzerland – 05 June 2019 –</w:t>
      </w:r>
      <w:r w:rsidRPr="110268A3">
        <w:rPr>
          <w:rFonts w:ascii="Nunito Sans ExtraBold" w:hAnsi="Nunito Sans ExtraBold" w:cstheme="majorBidi"/>
          <w:sz w:val="20"/>
          <w:szCs w:val="20"/>
        </w:rPr>
        <w:t xml:space="preserve"> SpinetiX has been selected by </w:t>
      </w:r>
      <w:r w:rsidR="00E2545C" w:rsidRPr="110268A3">
        <w:rPr>
          <w:rFonts w:ascii="Nunito Sans ExtraBold" w:hAnsi="Nunito Sans ExtraBold" w:cstheme="majorBidi"/>
          <w:sz w:val="20"/>
          <w:szCs w:val="20"/>
        </w:rPr>
        <w:t>Intel®</w:t>
      </w:r>
      <w:r w:rsidRPr="110268A3">
        <w:rPr>
          <w:rFonts w:ascii="Nunito Sans ExtraBold" w:hAnsi="Nunito Sans ExtraBold" w:cstheme="majorBidi"/>
          <w:sz w:val="20"/>
          <w:szCs w:val="20"/>
        </w:rPr>
        <w:t xml:space="preserve"> to join </w:t>
      </w:r>
      <w:r w:rsidR="00727C9E" w:rsidRPr="110268A3">
        <w:rPr>
          <w:rFonts w:ascii="Nunito Sans ExtraBold" w:hAnsi="Nunito Sans ExtraBold" w:cstheme="majorBidi"/>
          <w:sz w:val="20"/>
          <w:szCs w:val="20"/>
        </w:rPr>
        <w:t xml:space="preserve">the </w:t>
      </w:r>
      <w:r w:rsidR="00E2545C" w:rsidRPr="110268A3">
        <w:rPr>
          <w:rFonts w:ascii="Nunito Sans ExtraBold" w:hAnsi="Nunito Sans ExtraBold" w:cstheme="majorBidi"/>
          <w:sz w:val="20"/>
          <w:szCs w:val="20"/>
        </w:rPr>
        <w:t>Intel</w:t>
      </w:r>
      <w:r w:rsidRPr="110268A3">
        <w:rPr>
          <w:rFonts w:ascii="Nunito Sans ExtraBold" w:hAnsi="Nunito Sans ExtraBold" w:cstheme="majorBidi"/>
          <w:sz w:val="20"/>
          <w:szCs w:val="20"/>
        </w:rPr>
        <w:t xml:space="preserve"> Internet of Things Solutions Alliance</w:t>
      </w:r>
      <w:r w:rsidR="110268A3" w:rsidRPr="110268A3">
        <w:rPr>
          <w:rFonts w:ascii="Nunito Sans ExtraBold" w:hAnsi="Nunito Sans ExtraBold" w:cstheme="majorBidi"/>
          <w:sz w:val="20"/>
          <w:szCs w:val="20"/>
        </w:rPr>
        <w:t>. SpinetiX becomes</w:t>
      </w:r>
      <w:r w:rsidRPr="110268A3">
        <w:rPr>
          <w:rFonts w:ascii="Nunito Sans ExtraBold" w:hAnsi="Nunito Sans ExtraBold" w:cstheme="majorBidi"/>
          <w:sz w:val="20"/>
          <w:szCs w:val="20"/>
        </w:rPr>
        <w:t xml:space="preserve"> the first onboarded Retail Visual Specialist</w:t>
      </w:r>
      <w:r w:rsidR="110268A3" w:rsidRPr="110268A3" w:rsidDel="00127047">
        <w:rPr>
          <w:rFonts w:ascii="Nunito Sans ExtraBold" w:hAnsi="Nunito Sans ExtraBold" w:cstheme="majorBidi"/>
          <w:sz w:val="20"/>
          <w:szCs w:val="20"/>
        </w:rPr>
        <w:t xml:space="preserve"> </w:t>
      </w:r>
      <w:r w:rsidR="009D7A70">
        <w:rPr>
          <w:rFonts w:ascii="Nunito Sans ExtraBold" w:hAnsi="Nunito Sans ExtraBold" w:cstheme="majorBidi"/>
          <w:sz w:val="20"/>
          <w:szCs w:val="20"/>
        </w:rPr>
        <w:t xml:space="preserve">for a </w:t>
      </w:r>
      <w:r w:rsidRPr="110268A3">
        <w:rPr>
          <w:rFonts w:ascii="Nunito Sans ExtraBold" w:hAnsi="Nunito Sans ExtraBold" w:cstheme="majorBidi"/>
          <w:sz w:val="20"/>
          <w:szCs w:val="20"/>
        </w:rPr>
        <w:t xml:space="preserve">strong </w:t>
      </w:r>
      <w:r w:rsidR="110268A3" w:rsidRPr="110268A3">
        <w:rPr>
          <w:rFonts w:ascii="Nunito Sans ExtraBold" w:hAnsi="Nunito Sans ExtraBold" w:cstheme="majorBidi"/>
          <w:sz w:val="20"/>
          <w:szCs w:val="20"/>
        </w:rPr>
        <w:t xml:space="preserve">technical and commercial </w:t>
      </w:r>
      <w:r w:rsidRPr="110268A3">
        <w:rPr>
          <w:rFonts w:ascii="Nunito Sans ExtraBold" w:hAnsi="Nunito Sans ExtraBold" w:cstheme="majorBidi"/>
          <w:sz w:val="20"/>
          <w:szCs w:val="20"/>
        </w:rPr>
        <w:t>partnership</w:t>
      </w:r>
      <w:r w:rsidR="009D7A70">
        <w:rPr>
          <w:rFonts w:ascii="Nunito Sans ExtraBold" w:hAnsi="Nunito Sans ExtraBold" w:cstheme="majorBidi"/>
          <w:sz w:val="20"/>
          <w:szCs w:val="20"/>
        </w:rPr>
        <w:t xml:space="preserve"> with Intel,</w:t>
      </w:r>
      <w:r w:rsidRPr="110268A3">
        <w:rPr>
          <w:rFonts w:ascii="Nunito Sans ExtraBold" w:hAnsi="Nunito Sans ExtraBold" w:cstheme="majorBidi"/>
          <w:sz w:val="20"/>
          <w:szCs w:val="20"/>
        </w:rPr>
        <w:t xml:space="preserve"> oriented towards the customer needs of today and tomorrow.</w:t>
      </w:r>
    </w:p>
    <w:p w14:paraId="42FBB84A" w14:textId="77777777" w:rsidR="002546AE" w:rsidRPr="00AD1C0A" w:rsidRDefault="002546AE" w:rsidP="00FF4D83">
      <w:pPr>
        <w:jc w:val="both"/>
        <w:rPr>
          <w:rFonts w:asciiTheme="majorHAnsi" w:hAnsiTheme="majorHAnsi" w:cstheme="majorHAnsi"/>
          <w:szCs w:val="22"/>
        </w:rPr>
      </w:pPr>
    </w:p>
    <w:p w14:paraId="4DD9C3DA" w14:textId="68B0D907" w:rsidR="002546AE" w:rsidRPr="00AD1C0A" w:rsidRDefault="002546AE" w:rsidP="00FF4D83">
      <w:pPr>
        <w:jc w:val="both"/>
        <w:rPr>
          <w:rFonts w:ascii="Nunito Sans" w:hAnsi="Nunito Sans" w:cstheme="majorBidi"/>
          <w:sz w:val="22"/>
          <w:szCs w:val="22"/>
        </w:rPr>
      </w:pPr>
      <w:r w:rsidRPr="110268A3">
        <w:rPr>
          <w:rFonts w:ascii="Nunito Sans" w:hAnsi="Nunito Sans" w:cstheme="majorBidi"/>
          <w:sz w:val="22"/>
          <w:szCs w:val="22"/>
        </w:rPr>
        <w:t xml:space="preserve">Digital signage and internet of things (IoT) technologies are part of the accelerating transformation of modern </w:t>
      </w:r>
      <w:r w:rsidR="110268A3" w:rsidRPr="110268A3">
        <w:rPr>
          <w:rFonts w:ascii="Nunito Sans" w:hAnsi="Nunito Sans" w:cstheme="majorBidi"/>
          <w:sz w:val="22"/>
          <w:szCs w:val="22"/>
        </w:rPr>
        <w:t>retail</w:t>
      </w:r>
      <w:r w:rsidR="00396EDE">
        <w:rPr>
          <w:rFonts w:ascii="Nunito Sans" w:hAnsi="Nunito Sans" w:cstheme="majorBidi"/>
          <w:sz w:val="22"/>
          <w:szCs w:val="22"/>
        </w:rPr>
        <w:t xml:space="preserve"> business</w:t>
      </w:r>
      <w:r w:rsidR="110268A3" w:rsidRPr="110268A3">
        <w:rPr>
          <w:rFonts w:ascii="Nunito Sans" w:hAnsi="Nunito Sans" w:cstheme="majorBidi"/>
          <w:sz w:val="22"/>
          <w:szCs w:val="22"/>
        </w:rPr>
        <w:t xml:space="preserve">, transportation, </w:t>
      </w:r>
      <w:r w:rsidRPr="110268A3">
        <w:rPr>
          <w:rFonts w:ascii="Nunito Sans" w:hAnsi="Nunito Sans" w:cstheme="majorBidi"/>
          <w:sz w:val="22"/>
          <w:szCs w:val="22"/>
        </w:rPr>
        <w:t>buildings</w:t>
      </w:r>
      <w:r w:rsidR="00D55F98">
        <w:rPr>
          <w:rFonts w:ascii="Nunito Sans" w:hAnsi="Nunito Sans" w:cstheme="majorBidi"/>
          <w:sz w:val="22"/>
          <w:szCs w:val="22"/>
        </w:rPr>
        <w:t>,</w:t>
      </w:r>
      <w:r w:rsidRPr="110268A3">
        <w:rPr>
          <w:rFonts w:ascii="Nunito Sans" w:hAnsi="Nunito Sans" w:cstheme="majorBidi"/>
          <w:sz w:val="22"/>
          <w:szCs w:val="22"/>
        </w:rPr>
        <w:t xml:space="preserve"> and cities. </w:t>
      </w:r>
      <w:r w:rsidR="00056D26">
        <w:rPr>
          <w:rFonts w:ascii="Nunito Sans" w:hAnsi="Nunito Sans" w:cstheme="majorBidi"/>
          <w:sz w:val="22"/>
          <w:szCs w:val="22"/>
        </w:rPr>
        <w:t>The</w:t>
      </w:r>
      <w:r w:rsidRPr="110268A3">
        <w:rPr>
          <w:rFonts w:ascii="Nunito Sans" w:hAnsi="Nunito Sans" w:cstheme="majorBidi"/>
          <w:sz w:val="22"/>
          <w:szCs w:val="22"/>
        </w:rPr>
        <w:t xml:space="preserve"> partnership with </w:t>
      </w:r>
      <w:r w:rsidR="00E2545C" w:rsidRPr="110268A3">
        <w:rPr>
          <w:rFonts w:ascii="Nunito Sans" w:hAnsi="Nunito Sans" w:cstheme="majorBidi"/>
          <w:sz w:val="22"/>
          <w:szCs w:val="22"/>
        </w:rPr>
        <w:t>Intel</w:t>
      </w:r>
      <w:r w:rsidRPr="110268A3">
        <w:rPr>
          <w:rFonts w:ascii="Nunito Sans" w:hAnsi="Nunito Sans" w:cstheme="majorBidi"/>
          <w:sz w:val="22"/>
          <w:szCs w:val="22"/>
        </w:rPr>
        <w:t xml:space="preserve"> is founded on </w:t>
      </w:r>
      <w:r w:rsidR="00056D26">
        <w:rPr>
          <w:rFonts w:ascii="Nunito Sans" w:hAnsi="Nunito Sans" w:cstheme="majorBidi"/>
          <w:sz w:val="22"/>
          <w:szCs w:val="22"/>
        </w:rPr>
        <w:t>a</w:t>
      </w:r>
      <w:r w:rsidRPr="110268A3">
        <w:rPr>
          <w:rFonts w:ascii="Nunito Sans" w:hAnsi="Nunito Sans" w:cstheme="majorBidi"/>
          <w:sz w:val="22"/>
          <w:szCs w:val="22"/>
        </w:rPr>
        <w:t xml:space="preserve"> common understanding of </w:t>
      </w:r>
      <w:r w:rsidR="00B313BF" w:rsidRPr="110268A3">
        <w:rPr>
          <w:rFonts w:ascii="Nunito Sans" w:hAnsi="Nunito Sans" w:cstheme="majorBidi"/>
          <w:sz w:val="22"/>
          <w:szCs w:val="22"/>
        </w:rPr>
        <w:t xml:space="preserve">the exponential power of data and </w:t>
      </w:r>
      <w:r w:rsidR="00056D26">
        <w:rPr>
          <w:rFonts w:ascii="Nunito Sans" w:hAnsi="Nunito Sans" w:cstheme="majorBidi"/>
          <w:sz w:val="22"/>
          <w:szCs w:val="22"/>
        </w:rPr>
        <w:t>the</w:t>
      </w:r>
      <w:r w:rsidR="00B313BF" w:rsidRPr="110268A3">
        <w:rPr>
          <w:rFonts w:ascii="Nunito Sans" w:hAnsi="Nunito Sans" w:cstheme="majorBidi"/>
          <w:sz w:val="22"/>
          <w:szCs w:val="22"/>
        </w:rPr>
        <w:t xml:space="preserve"> </w:t>
      </w:r>
      <w:r w:rsidR="00386B1C" w:rsidRPr="110268A3">
        <w:rPr>
          <w:rFonts w:ascii="Nunito Sans" w:hAnsi="Nunito Sans" w:cstheme="majorBidi"/>
          <w:sz w:val="22"/>
          <w:szCs w:val="22"/>
        </w:rPr>
        <w:t>ability to drive</w:t>
      </w:r>
      <w:r w:rsidRPr="110268A3">
        <w:rPr>
          <w:rFonts w:ascii="Nunito Sans" w:hAnsi="Nunito Sans" w:cstheme="majorBidi"/>
          <w:sz w:val="22"/>
          <w:szCs w:val="22"/>
        </w:rPr>
        <w:t xml:space="preserve"> this digital transformation making infrastructure more reliable, efficient, and connected.  </w:t>
      </w:r>
    </w:p>
    <w:p w14:paraId="363B5B49" w14:textId="77777777" w:rsidR="002546AE" w:rsidRPr="00AD1C0A" w:rsidRDefault="002546AE" w:rsidP="00FF4D83">
      <w:pPr>
        <w:jc w:val="both"/>
        <w:rPr>
          <w:rFonts w:asciiTheme="majorHAnsi" w:hAnsiTheme="majorHAnsi" w:cstheme="majorHAnsi"/>
          <w:szCs w:val="22"/>
        </w:rPr>
      </w:pPr>
    </w:p>
    <w:p w14:paraId="2D062859" w14:textId="14E31019" w:rsidR="002546AE" w:rsidRPr="00AD1C0A" w:rsidRDefault="00E2545C" w:rsidP="00FF4D83">
      <w:pPr>
        <w:jc w:val="both"/>
        <w:rPr>
          <w:rFonts w:ascii="Nunito Sans" w:hAnsi="Nunito Sans" w:cstheme="majorBidi"/>
          <w:strike/>
          <w:sz w:val="22"/>
          <w:szCs w:val="22"/>
        </w:rPr>
      </w:pPr>
      <w:r w:rsidRPr="110268A3">
        <w:rPr>
          <w:rFonts w:ascii="Nunito Sans" w:hAnsi="Nunito Sans" w:cstheme="majorBidi"/>
          <w:sz w:val="22"/>
          <w:szCs w:val="22"/>
        </w:rPr>
        <w:t>Intel</w:t>
      </w:r>
      <w:r w:rsidR="002546AE" w:rsidRPr="110268A3">
        <w:rPr>
          <w:rFonts w:ascii="Nunito Sans" w:hAnsi="Nunito Sans" w:cstheme="majorBidi"/>
          <w:sz w:val="22"/>
          <w:szCs w:val="22"/>
        </w:rPr>
        <w:t xml:space="preserve"> selected SpinetiX</w:t>
      </w:r>
      <w:r w:rsidR="002546AE" w:rsidRPr="00B150AC">
        <w:t xml:space="preserve"> </w:t>
      </w:r>
      <w:r w:rsidR="00B150AC" w:rsidRPr="110268A3">
        <w:rPr>
          <w:rFonts w:ascii="Nunito Sans" w:hAnsi="Nunito Sans" w:cstheme="majorBidi"/>
          <w:sz w:val="22"/>
          <w:szCs w:val="22"/>
        </w:rPr>
        <w:t>to join the Intel IoT Solutions Alliance as</w:t>
      </w:r>
      <w:r w:rsidR="002546AE" w:rsidRPr="110268A3">
        <w:rPr>
          <w:rFonts w:ascii="Nunito Sans" w:hAnsi="Nunito Sans" w:cstheme="majorBidi"/>
          <w:sz w:val="22"/>
          <w:szCs w:val="22"/>
        </w:rPr>
        <w:t xml:space="preserve"> the first</w:t>
      </w:r>
      <w:r w:rsidR="00DD0FC2" w:rsidRPr="110268A3">
        <w:rPr>
          <w:rFonts w:ascii="Nunito Sans" w:hAnsi="Nunito Sans" w:cstheme="majorBidi"/>
          <w:sz w:val="22"/>
          <w:szCs w:val="22"/>
        </w:rPr>
        <w:t xml:space="preserve"> </w:t>
      </w:r>
      <w:r w:rsidR="002546AE" w:rsidRPr="110268A3">
        <w:rPr>
          <w:rFonts w:ascii="Nunito Sans" w:hAnsi="Nunito Sans" w:cstheme="majorBidi"/>
          <w:sz w:val="22"/>
          <w:szCs w:val="22"/>
        </w:rPr>
        <w:t xml:space="preserve">onboarded partner within the newly created </w:t>
      </w:r>
      <w:r w:rsidRPr="110268A3">
        <w:rPr>
          <w:rFonts w:ascii="Nunito Sans" w:hAnsi="Nunito Sans" w:cstheme="majorBidi"/>
          <w:sz w:val="22"/>
          <w:szCs w:val="22"/>
        </w:rPr>
        <w:t>Intel</w:t>
      </w:r>
      <w:r w:rsidR="002546AE" w:rsidRPr="110268A3">
        <w:rPr>
          <w:rFonts w:ascii="Nunito Sans" w:hAnsi="Nunito Sans" w:cstheme="majorBidi"/>
          <w:sz w:val="22"/>
          <w:szCs w:val="22"/>
        </w:rPr>
        <w:t xml:space="preserve"> Retail Visual Solutions Specialty Program</w:t>
      </w:r>
      <w:r w:rsidR="110268A3" w:rsidRPr="110268A3">
        <w:rPr>
          <w:rFonts w:ascii="Nunito Sans" w:hAnsi="Nunito Sans" w:cstheme="majorBidi"/>
          <w:sz w:val="22"/>
          <w:szCs w:val="22"/>
        </w:rPr>
        <w:t>. This choice reinforces</w:t>
      </w:r>
      <w:r w:rsidR="002546AE" w:rsidRPr="110268A3">
        <w:rPr>
          <w:rFonts w:ascii="Nunito Sans" w:hAnsi="Nunito Sans" w:cstheme="majorBidi"/>
          <w:sz w:val="22"/>
          <w:szCs w:val="22"/>
        </w:rPr>
        <w:t xml:space="preserve"> </w:t>
      </w:r>
      <w:r w:rsidR="00A45FE8">
        <w:rPr>
          <w:rFonts w:ascii="Nunito Sans" w:hAnsi="Nunito Sans" w:cstheme="majorBidi"/>
          <w:sz w:val="22"/>
          <w:szCs w:val="22"/>
        </w:rPr>
        <w:t>SpinetiX</w:t>
      </w:r>
      <w:r w:rsidR="002546AE" w:rsidRPr="110268A3">
        <w:rPr>
          <w:rFonts w:ascii="Nunito Sans" w:hAnsi="Nunito Sans" w:cstheme="majorBidi"/>
          <w:sz w:val="22"/>
          <w:szCs w:val="22"/>
        </w:rPr>
        <w:t xml:space="preserve"> long-standing </w:t>
      </w:r>
      <w:r w:rsidR="00C61A5C" w:rsidRPr="110268A3">
        <w:rPr>
          <w:rFonts w:ascii="Nunito Sans" w:hAnsi="Nunito Sans" w:cstheme="majorBidi"/>
          <w:sz w:val="22"/>
          <w:szCs w:val="22"/>
        </w:rPr>
        <w:t xml:space="preserve">experience and </w:t>
      </w:r>
      <w:r w:rsidR="002546AE" w:rsidRPr="110268A3">
        <w:rPr>
          <w:rFonts w:ascii="Nunito Sans" w:hAnsi="Nunito Sans" w:cstheme="majorBidi"/>
          <w:sz w:val="22"/>
          <w:szCs w:val="22"/>
        </w:rPr>
        <w:t xml:space="preserve">expertise in the field of digital signage. </w:t>
      </w:r>
    </w:p>
    <w:p w14:paraId="135F29CF" w14:textId="77777777" w:rsidR="002546AE" w:rsidRPr="00AD1C0A" w:rsidRDefault="002546AE" w:rsidP="00FF4D83">
      <w:pPr>
        <w:jc w:val="both"/>
        <w:rPr>
          <w:rFonts w:ascii="Nunito Sans" w:hAnsi="Nunito Sans" w:cstheme="majorHAnsi"/>
          <w:sz w:val="22"/>
          <w:szCs w:val="22"/>
        </w:rPr>
      </w:pPr>
    </w:p>
    <w:p w14:paraId="484EB2F2" w14:textId="13B3F583" w:rsidR="002546AE" w:rsidRPr="000E2048" w:rsidRDefault="002546AE" w:rsidP="110268A3">
      <w:pPr>
        <w:jc w:val="both"/>
        <w:rPr>
          <w:rFonts w:ascii="Nunito Sans" w:hAnsi="Nunito Sans" w:cstheme="majorBidi"/>
          <w:strike/>
          <w:sz w:val="22"/>
          <w:szCs w:val="22"/>
        </w:rPr>
      </w:pPr>
      <w:r w:rsidRPr="110268A3">
        <w:rPr>
          <w:rFonts w:ascii="Nunito Sans" w:hAnsi="Nunito Sans" w:cstheme="majorBidi"/>
          <w:sz w:val="22"/>
          <w:szCs w:val="22"/>
        </w:rPr>
        <w:t>A</w:t>
      </w:r>
      <w:r w:rsidR="00D845A8" w:rsidRPr="110268A3">
        <w:rPr>
          <w:rFonts w:ascii="Nunito Sans" w:hAnsi="Nunito Sans" w:cstheme="majorBidi"/>
          <w:sz w:val="22"/>
          <w:szCs w:val="22"/>
        </w:rPr>
        <w:t>s a</w:t>
      </w:r>
      <w:r w:rsidRPr="110268A3">
        <w:rPr>
          <w:rFonts w:ascii="Nunito Sans" w:hAnsi="Nunito Sans" w:cstheme="majorBidi"/>
          <w:sz w:val="22"/>
          <w:szCs w:val="22"/>
        </w:rPr>
        <w:t xml:space="preserve"> pioneer in the digital signage industry, SpinetiX is trusted by thousands of customers around the wor</w:t>
      </w:r>
      <w:r w:rsidR="00E224AF" w:rsidRPr="110268A3">
        <w:rPr>
          <w:rFonts w:ascii="Nunito Sans" w:hAnsi="Nunito Sans" w:cstheme="majorBidi"/>
          <w:sz w:val="22"/>
          <w:szCs w:val="22"/>
        </w:rPr>
        <w:t>l</w:t>
      </w:r>
      <w:r w:rsidRPr="110268A3">
        <w:rPr>
          <w:rFonts w:ascii="Nunito Sans" w:hAnsi="Nunito Sans" w:cstheme="majorBidi"/>
          <w:sz w:val="22"/>
          <w:szCs w:val="22"/>
        </w:rPr>
        <w:t xml:space="preserve">d for </w:t>
      </w:r>
      <w:r w:rsidR="110268A3" w:rsidRPr="110268A3">
        <w:rPr>
          <w:rFonts w:ascii="Nunito Sans" w:hAnsi="Nunito Sans" w:cstheme="majorBidi"/>
          <w:sz w:val="22"/>
          <w:szCs w:val="22"/>
        </w:rPr>
        <w:t xml:space="preserve">the reliability and openness of </w:t>
      </w:r>
      <w:r w:rsidR="002D1E7B">
        <w:rPr>
          <w:rFonts w:ascii="Nunito Sans" w:hAnsi="Nunito Sans" w:cstheme="majorBidi"/>
          <w:sz w:val="22"/>
          <w:szCs w:val="22"/>
        </w:rPr>
        <w:t>its</w:t>
      </w:r>
      <w:r w:rsidRPr="110268A3">
        <w:rPr>
          <w:rFonts w:ascii="Nunito Sans" w:hAnsi="Nunito Sans" w:cstheme="majorBidi"/>
          <w:sz w:val="22"/>
          <w:szCs w:val="22"/>
        </w:rPr>
        <w:t xml:space="preserve"> </w:t>
      </w:r>
      <w:r w:rsidR="110268A3" w:rsidRPr="110268A3">
        <w:rPr>
          <w:rFonts w:ascii="Nunito Sans" w:hAnsi="Nunito Sans" w:cstheme="majorBidi"/>
          <w:sz w:val="22"/>
          <w:szCs w:val="22"/>
        </w:rPr>
        <w:t xml:space="preserve">solutions, the richness of </w:t>
      </w:r>
      <w:r w:rsidR="00230ACC">
        <w:rPr>
          <w:rFonts w:ascii="Nunito Sans" w:hAnsi="Nunito Sans" w:cstheme="majorBidi"/>
          <w:sz w:val="22"/>
          <w:szCs w:val="22"/>
        </w:rPr>
        <w:t>the</w:t>
      </w:r>
      <w:r w:rsidR="110268A3" w:rsidRPr="110268A3">
        <w:rPr>
          <w:rFonts w:ascii="Nunito Sans" w:hAnsi="Nunito Sans" w:cstheme="majorBidi"/>
          <w:sz w:val="22"/>
          <w:szCs w:val="22"/>
        </w:rPr>
        <w:t xml:space="preserve"> feature set, the </w:t>
      </w:r>
      <w:r w:rsidRPr="110268A3">
        <w:rPr>
          <w:rFonts w:ascii="Nunito Sans" w:hAnsi="Nunito Sans" w:cstheme="majorBidi"/>
          <w:sz w:val="22"/>
          <w:szCs w:val="22"/>
        </w:rPr>
        <w:t xml:space="preserve">commitment to security and </w:t>
      </w:r>
      <w:r w:rsidR="110268A3" w:rsidRPr="110268A3">
        <w:rPr>
          <w:rFonts w:ascii="Nunito Sans" w:hAnsi="Nunito Sans" w:cstheme="majorBidi"/>
          <w:sz w:val="22"/>
          <w:szCs w:val="22"/>
        </w:rPr>
        <w:t>long-term customer support</w:t>
      </w:r>
      <w:r w:rsidRPr="110268A3">
        <w:rPr>
          <w:rFonts w:ascii="Nunito Sans" w:hAnsi="Nunito Sans" w:cstheme="majorBidi"/>
          <w:sz w:val="22"/>
          <w:szCs w:val="22"/>
        </w:rPr>
        <w:t xml:space="preserve">, </w:t>
      </w:r>
      <w:r w:rsidR="00A02E91">
        <w:rPr>
          <w:rFonts w:ascii="Nunito Sans" w:hAnsi="Nunito Sans" w:cstheme="majorBidi"/>
          <w:sz w:val="22"/>
          <w:szCs w:val="22"/>
        </w:rPr>
        <w:t>as well as for</w:t>
      </w:r>
      <w:r w:rsidR="00A02E91" w:rsidRPr="110268A3">
        <w:rPr>
          <w:rFonts w:ascii="Nunito Sans" w:hAnsi="Nunito Sans" w:cstheme="majorBidi"/>
          <w:sz w:val="22"/>
          <w:szCs w:val="22"/>
        </w:rPr>
        <w:t xml:space="preserve"> </w:t>
      </w:r>
      <w:r w:rsidR="00230ACC">
        <w:rPr>
          <w:rFonts w:ascii="Nunito Sans" w:hAnsi="Nunito Sans" w:cstheme="majorBidi"/>
          <w:sz w:val="22"/>
          <w:szCs w:val="22"/>
        </w:rPr>
        <w:t xml:space="preserve">its </w:t>
      </w:r>
      <w:r w:rsidRPr="110268A3">
        <w:rPr>
          <w:rFonts w:ascii="Nunito Sans" w:hAnsi="Nunito Sans" w:cstheme="majorBidi"/>
          <w:sz w:val="22"/>
          <w:szCs w:val="22"/>
        </w:rPr>
        <w:t xml:space="preserve">global ecosystem of partners. </w:t>
      </w:r>
      <w:r w:rsidR="00230ACC">
        <w:rPr>
          <w:rFonts w:ascii="Nunito Sans" w:hAnsi="Nunito Sans" w:cstheme="majorBidi"/>
          <w:sz w:val="22"/>
          <w:szCs w:val="22"/>
        </w:rPr>
        <w:t>SpinetiX</w:t>
      </w:r>
      <w:r w:rsidRPr="110268A3">
        <w:rPr>
          <w:rFonts w:ascii="Nunito Sans" w:hAnsi="Nunito Sans" w:cstheme="majorBidi"/>
          <w:sz w:val="22"/>
          <w:szCs w:val="22"/>
        </w:rPr>
        <w:t xml:space="preserve"> bring</w:t>
      </w:r>
      <w:r w:rsidR="00230ACC">
        <w:rPr>
          <w:rFonts w:ascii="Nunito Sans" w:hAnsi="Nunito Sans" w:cstheme="majorBidi"/>
          <w:sz w:val="22"/>
          <w:szCs w:val="22"/>
        </w:rPr>
        <w:t>s</w:t>
      </w:r>
      <w:r w:rsidRPr="110268A3">
        <w:rPr>
          <w:rFonts w:ascii="Nunito Sans" w:hAnsi="Nunito Sans" w:cstheme="majorBidi"/>
          <w:sz w:val="22"/>
          <w:szCs w:val="22"/>
        </w:rPr>
        <w:t xml:space="preserve"> extensive experience in meeting the most demanding requirements </w:t>
      </w:r>
      <w:r w:rsidR="0080138E" w:rsidRPr="110268A3">
        <w:rPr>
          <w:rFonts w:ascii="Nunito Sans" w:hAnsi="Nunito Sans" w:cstheme="majorBidi"/>
          <w:sz w:val="22"/>
          <w:szCs w:val="22"/>
        </w:rPr>
        <w:t xml:space="preserve">from a large </w:t>
      </w:r>
      <w:r w:rsidRPr="110268A3">
        <w:rPr>
          <w:rFonts w:ascii="Nunito Sans" w:hAnsi="Nunito Sans" w:cstheme="majorBidi"/>
          <w:sz w:val="22"/>
          <w:szCs w:val="22"/>
        </w:rPr>
        <w:t xml:space="preserve">range of customers: from defense to the public sector. </w:t>
      </w:r>
    </w:p>
    <w:p w14:paraId="389C8917" w14:textId="4A9B49F6" w:rsidR="002546AE" w:rsidRPr="00AD1C0A" w:rsidRDefault="002546AE" w:rsidP="110268A3">
      <w:pPr>
        <w:jc w:val="both"/>
        <w:rPr>
          <w:rFonts w:ascii="Nunito Sans" w:hAnsi="Nunito Sans" w:cstheme="majorBidi"/>
          <w:sz w:val="22"/>
          <w:szCs w:val="22"/>
        </w:rPr>
      </w:pPr>
    </w:p>
    <w:p w14:paraId="44D3944F" w14:textId="347CD412" w:rsidR="002546AE" w:rsidRPr="00AD1C0A" w:rsidRDefault="002546AE" w:rsidP="00FF4D83">
      <w:pPr>
        <w:jc w:val="both"/>
        <w:rPr>
          <w:rFonts w:ascii="Nunito Sans" w:hAnsi="Nunito Sans" w:cstheme="majorBidi"/>
          <w:sz w:val="22"/>
          <w:szCs w:val="22"/>
        </w:rPr>
      </w:pPr>
      <w:r w:rsidRPr="110268A3">
        <w:rPr>
          <w:rFonts w:ascii="Nunito Sans" w:hAnsi="Nunito Sans" w:cstheme="majorBidi"/>
          <w:sz w:val="22"/>
          <w:szCs w:val="22"/>
        </w:rPr>
        <w:t>Thanks to this close collaboration</w:t>
      </w:r>
      <w:r w:rsidR="110268A3" w:rsidRPr="110268A3">
        <w:rPr>
          <w:rFonts w:ascii="Nunito Sans" w:hAnsi="Nunito Sans" w:cstheme="majorBidi"/>
          <w:sz w:val="22"/>
          <w:szCs w:val="22"/>
        </w:rPr>
        <w:t xml:space="preserve"> with Intel</w:t>
      </w:r>
      <w:r w:rsidRPr="110268A3">
        <w:rPr>
          <w:rFonts w:ascii="Nunito Sans" w:hAnsi="Nunito Sans" w:cstheme="majorBidi"/>
          <w:sz w:val="22"/>
          <w:szCs w:val="22"/>
        </w:rPr>
        <w:t xml:space="preserve">, SpinetiX takes advantage of the latest technologies to constantly innovate and deliver </w:t>
      </w:r>
      <w:r w:rsidR="001553CF" w:rsidRPr="110268A3">
        <w:rPr>
          <w:rFonts w:ascii="Nunito Sans" w:hAnsi="Nunito Sans" w:cstheme="majorBidi"/>
          <w:sz w:val="22"/>
          <w:szCs w:val="22"/>
        </w:rPr>
        <w:t>cutting</w:t>
      </w:r>
      <w:r w:rsidR="0056143C">
        <w:rPr>
          <w:rFonts w:ascii="Nunito Sans" w:hAnsi="Nunito Sans" w:cstheme="majorBidi"/>
          <w:sz w:val="22"/>
          <w:szCs w:val="22"/>
        </w:rPr>
        <w:t xml:space="preserve"> </w:t>
      </w:r>
      <w:r w:rsidR="001553CF" w:rsidRPr="110268A3">
        <w:rPr>
          <w:rFonts w:ascii="Nunito Sans" w:hAnsi="Nunito Sans" w:cstheme="majorBidi"/>
          <w:sz w:val="22"/>
          <w:szCs w:val="22"/>
        </w:rPr>
        <w:t>edge</w:t>
      </w:r>
      <w:r w:rsidR="0080138E" w:rsidRPr="110268A3">
        <w:rPr>
          <w:rFonts w:ascii="Nunito Sans" w:hAnsi="Nunito Sans" w:cstheme="majorBidi"/>
          <w:sz w:val="22"/>
          <w:szCs w:val="22"/>
        </w:rPr>
        <w:t xml:space="preserve"> </w:t>
      </w:r>
      <w:r w:rsidRPr="110268A3">
        <w:rPr>
          <w:rFonts w:ascii="Nunito Sans" w:hAnsi="Nunito Sans" w:cstheme="majorBidi"/>
          <w:sz w:val="22"/>
          <w:szCs w:val="22"/>
        </w:rPr>
        <w:t>market-ready solutions adapted to modern</w:t>
      </w:r>
      <w:r w:rsidR="005D4CB4">
        <w:rPr>
          <w:rFonts w:ascii="Nunito Sans" w:hAnsi="Nunito Sans" w:cstheme="majorBidi"/>
          <w:sz w:val="22"/>
          <w:szCs w:val="22"/>
        </w:rPr>
        <w:t>-</w:t>
      </w:r>
      <w:r w:rsidRPr="110268A3">
        <w:rPr>
          <w:rFonts w:ascii="Nunito Sans" w:hAnsi="Nunito Sans" w:cstheme="majorBidi"/>
          <w:sz w:val="22"/>
          <w:szCs w:val="22"/>
        </w:rPr>
        <w:t xml:space="preserve">day customer requirements and scalable for the future. </w:t>
      </w:r>
    </w:p>
    <w:p w14:paraId="03ED77B0" w14:textId="77777777" w:rsidR="002546AE" w:rsidRPr="00AD1C0A" w:rsidRDefault="002546AE" w:rsidP="00FF4D83">
      <w:pPr>
        <w:jc w:val="both"/>
        <w:rPr>
          <w:rFonts w:ascii="Nunito Sans" w:hAnsi="Nunito Sans" w:cstheme="majorHAnsi"/>
          <w:sz w:val="22"/>
          <w:szCs w:val="22"/>
        </w:rPr>
      </w:pPr>
    </w:p>
    <w:p w14:paraId="5741D4B4" w14:textId="7E79BD63" w:rsidR="00B43344" w:rsidRDefault="002546AE" w:rsidP="00FF4D83">
      <w:pPr>
        <w:jc w:val="both"/>
        <w:rPr>
          <w:rFonts w:ascii="Nunito Sans" w:hAnsi="Nunito Sans" w:cstheme="majorHAnsi"/>
          <w:sz w:val="22"/>
          <w:szCs w:val="22"/>
        </w:rPr>
      </w:pPr>
      <w:r w:rsidRPr="00AD1C0A">
        <w:rPr>
          <w:rFonts w:ascii="Nunito Sans" w:hAnsi="Nunito Sans" w:cstheme="majorHAnsi"/>
          <w:sz w:val="22"/>
          <w:szCs w:val="22"/>
        </w:rPr>
        <w:t xml:space="preserve">The strategic partnership between SpinetiX and </w:t>
      </w:r>
      <w:r w:rsidR="00E2545C">
        <w:rPr>
          <w:rFonts w:ascii="Nunito Sans" w:hAnsi="Nunito Sans" w:cstheme="majorHAnsi"/>
          <w:sz w:val="22"/>
          <w:szCs w:val="22"/>
        </w:rPr>
        <w:t>Intel</w:t>
      </w:r>
      <w:r w:rsidRPr="00AD1C0A">
        <w:rPr>
          <w:rFonts w:ascii="Nunito Sans" w:hAnsi="Nunito Sans" w:cstheme="majorHAnsi"/>
          <w:sz w:val="22"/>
          <w:szCs w:val="22"/>
        </w:rPr>
        <w:t xml:space="preserve"> enables </w:t>
      </w:r>
      <w:r w:rsidR="00E2545C">
        <w:rPr>
          <w:rFonts w:ascii="Nunito Sans" w:hAnsi="Nunito Sans" w:cstheme="majorHAnsi"/>
          <w:sz w:val="22"/>
          <w:szCs w:val="22"/>
        </w:rPr>
        <w:t>Intel</w:t>
      </w:r>
      <w:r w:rsidRPr="00AD1C0A">
        <w:rPr>
          <w:rFonts w:ascii="Nunito Sans" w:hAnsi="Nunito Sans" w:cstheme="majorHAnsi"/>
          <w:sz w:val="22"/>
          <w:szCs w:val="22"/>
        </w:rPr>
        <w:t xml:space="preserve"> to satisfy wide-ranging customer needs – from commercial to industrial – with </w:t>
      </w:r>
      <w:r w:rsidR="00D16464">
        <w:rPr>
          <w:rFonts w:ascii="Nunito Sans" w:hAnsi="Nunito Sans" w:cstheme="majorHAnsi"/>
          <w:sz w:val="22"/>
          <w:szCs w:val="22"/>
        </w:rPr>
        <w:t>end-to-end solution</w:t>
      </w:r>
      <w:r w:rsidR="00A8561C">
        <w:rPr>
          <w:rFonts w:ascii="Nunito Sans" w:hAnsi="Nunito Sans" w:cstheme="majorHAnsi"/>
          <w:sz w:val="22"/>
          <w:szCs w:val="22"/>
        </w:rPr>
        <w:t xml:space="preserve">s </w:t>
      </w:r>
      <w:r w:rsidRPr="00AD1C0A">
        <w:rPr>
          <w:rFonts w:ascii="Nunito Sans" w:hAnsi="Nunito Sans" w:cstheme="majorHAnsi"/>
          <w:sz w:val="22"/>
          <w:szCs w:val="22"/>
        </w:rPr>
        <w:t xml:space="preserve">adapted specifically </w:t>
      </w:r>
      <w:r w:rsidR="004C4B97">
        <w:rPr>
          <w:rFonts w:ascii="Nunito Sans" w:hAnsi="Nunito Sans" w:cstheme="majorHAnsi"/>
          <w:sz w:val="22"/>
          <w:szCs w:val="22"/>
        </w:rPr>
        <w:t>for</w:t>
      </w:r>
      <w:r w:rsidR="004C4B97" w:rsidRPr="00AD1C0A">
        <w:rPr>
          <w:rFonts w:ascii="Nunito Sans" w:hAnsi="Nunito Sans" w:cstheme="majorHAnsi"/>
          <w:sz w:val="22"/>
          <w:szCs w:val="22"/>
        </w:rPr>
        <w:t xml:space="preserve"> </w:t>
      </w:r>
      <w:r w:rsidRPr="00AD1C0A">
        <w:rPr>
          <w:rFonts w:ascii="Nunito Sans" w:hAnsi="Nunito Sans" w:cstheme="majorHAnsi"/>
          <w:sz w:val="22"/>
          <w:szCs w:val="22"/>
        </w:rPr>
        <w:t xml:space="preserve">digital signage and visual communication. This means that a wide variety of businesses will immediately get the benefit of SpinetiX’s longstanding expertise and </w:t>
      </w:r>
      <w:r w:rsidR="00A420FC">
        <w:rPr>
          <w:rFonts w:ascii="Nunito Sans" w:hAnsi="Nunito Sans" w:cstheme="majorHAnsi"/>
          <w:sz w:val="22"/>
          <w:szCs w:val="22"/>
        </w:rPr>
        <w:t>technology innovation</w:t>
      </w:r>
      <w:r w:rsidRPr="00AD1C0A">
        <w:rPr>
          <w:rFonts w:ascii="Nunito Sans" w:hAnsi="Nunito Sans" w:cstheme="majorHAnsi"/>
          <w:sz w:val="22"/>
          <w:szCs w:val="22"/>
        </w:rPr>
        <w:t xml:space="preserve">, </w:t>
      </w:r>
      <w:r w:rsidR="006B0BD4">
        <w:rPr>
          <w:rFonts w:ascii="Nunito Sans" w:hAnsi="Nunito Sans" w:cstheme="majorHAnsi"/>
          <w:sz w:val="22"/>
          <w:szCs w:val="22"/>
        </w:rPr>
        <w:t>combined with</w:t>
      </w:r>
      <w:r w:rsidRPr="00AD1C0A">
        <w:rPr>
          <w:rFonts w:ascii="Nunito Sans" w:hAnsi="Nunito Sans" w:cstheme="majorHAnsi"/>
          <w:sz w:val="22"/>
          <w:szCs w:val="22"/>
        </w:rPr>
        <w:t xml:space="preserve"> the enhanced </w:t>
      </w:r>
      <w:r w:rsidR="00334DD9">
        <w:rPr>
          <w:rFonts w:ascii="Nunito Sans" w:hAnsi="Nunito Sans" w:cstheme="majorHAnsi"/>
          <w:sz w:val="22"/>
          <w:szCs w:val="22"/>
        </w:rPr>
        <w:t xml:space="preserve">security </w:t>
      </w:r>
      <w:r w:rsidR="00825903">
        <w:rPr>
          <w:rFonts w:ascii="Nunito Sans" w:hAnsi="Nunito Sans" w:cstheme="majorHAnsi"/>
          <w:sz w:val="22"/>
          <w:szCs w:val="22"/>
        </w:rPr>
        <w:t xml:space="preserve">and </w:t>
      </w:r>
      <w:r w:rsidRPr="00AD1C0A">
        <w:rPr>
          <w:rFonts w:ascii="Nunito Sans" w:hAnsi="Nunito Sans" w:cstheme="majorHAnsi"/>
          <w:sz w:val="22"/>
          <w:szCs w:val="22"/>
        </w:rPr>
        <w:t xml:space="preserve">manageability of </w:t>
      </w:r>
      <w:r w:rsidR="00825903">
        <w:rPr>
          <w:rFonts w:ascii="Nunito Sans" w:hAnsi="Nunito Sans" w:cstheme="majorHAnsi"/>
          <w:sz w:val="22"/>
          <w:szCs w:val="22"/>
        </w:rPr>
        <w:t>the</w:t>
      </w:r>
      <w:r w:rsidRPr="00AD1C0A">
        <w:rPr>
          <w:rFonts w:ascii="Nunito Sans" w:hAnsi="Nunito Sans" w:cstheme="majorHAnsi"/>
          <w:sz w:val="22"/>
          <w:szCs w:val="22"/>
        </w:rPr>
        <w:t xml:space="preserve"> </w:t>
      </w:r>
      <w:r w:rsidR="00E2545C">
        <w:rPr>
          <w:rFonts w:ascii="Nunito Sans" w:hAnsi="Nunito Sans" w:cstheme="majorHAnsi"/>
          <w:sz w:val="22"/>
          <w:szCs w:val="22"/>
        </w:rPr>
        <w:t>Intel</w:t>
      </w:r>
      <w:r w:rsidRPr="00AD1C0A">
        <w:rPr>
          <w:rFonts w:ascii="Nunito Sans" w:hAnsi="Nunito Sans" w:cstheme="majorHAnsi"/>
          <w:sz w:val="22"/>
          <w:szCs w:val="22"/>
        </w:rPr>
        <w:t xml:space="preserve"> architecture. </w:t>
      </w:r>
    </w:p>
    <w:p w14:paraId="71184BAA" w14:textId="77777777" w:rsidR="005D4CB4" w:rsidRPr="00AD1C0A" w:rsidRDefault="005D4CB4" w:rsidP="00FF4D83">
      <w:pPr>
        <w:jc w:val="both"/>
        <w:rPr>
          <w:rFonts w:ascii="Nunito Sans" w:hAnsi="Nunito Sans" w:cstheme="majorHAnsi"/>
          <w:sz w:val="22"/>
          <w:szCs w:val="22"/>
        </w:rPr>
      </w:pPr>
    </w:p>
    <w:p w14:paraId="7D1F7ACF" w14:textId="0226BC09" w:rsidR="002546AE" w:rsidRPr="00AD1C0A" w:rsidRDefault="002546AE" w:rsidP="00FF4D83">
      <w:pPr>
        <w:jc w:val="both"/>
        <w:rPr>
          <w:rFonts w:ascii="Nunito Sans" w:hAnsi="Nunito Sans" w:cstheme="majorBidi"/>
          <w:sz w:val="22"/>
          <w:szCs w:val="22"/>
        </w:rPr>
      </w:pPr>
      <w:r w:rsidRPr="110268A3">
        <w:rPr>
          <w:rFonts w:ascii="Nunito Sans" w:hAnsi="Nunito Sans" w:cstheme="majorBidi"/>
          <w:sz w:val="22"/>
          <w:szCs w:val="22"/>
        </w:rPr>
        <w:t xml:space="preserve">“We are proud to </w:t>
      </w:r>
      <w:r w:rsidR="000B6A67" w:rsidRPr="110268A3">
        <w:rPr>
          <w:rFonts w:ascii="Nunito Sans" w:hAnsi="Nunito Sans" w:cstheme="majorBidi"/>
          <w:sz w:val="22"/>
          <w:szCs w:val="22"/>
        </w:rPr>
        <w:t>develop a strong partnership with Intel</w:t>
      </w:r>
      <w:r w:rsidR="00D64F10" w:rsidRPr="110268A3">
        <w:rPr>
          <w:rFonts w:ascii="Nunito Sans" w:hAnsi="Nunito Sans" w:cstheme="majorBidi"/>
          <w:sz w:val="22"/>
          <w:szCs w:val="22"/>
        </w:rPr>
        <w:t xml:space="preserve">. Our collaboration will open </w:t>
      </w:r>
      <w:r w:rsidR="003A0706" w:rsidRPr="110268A3">
        <w:rPr>
          <w:rFonts w:ascii="Nunito Sans" w:hAnsi="Nunito Sans" w:cstheme="majorBidi"/>
          <w:sz w:val="22"/>
          <w:szCs w:val="22"/>
        </w:rPr>
        <w:t xml:space="preserve">up new business opportunities </w:t>
      </w:r>
      <w:r w:rsidR="00AC150D" w:rsidRPr="110268A3">
        <w:rPr>
          <w:rFonts w:ascii="Nunito Sans" w:hAnsi="Nunito Sans" w:cstheme="majorBidi"/>
          <w:sz w:val="22"/>
          <w:szCs w:val="22"/>
        </w:rPr>
        <w:t xml:space="preserve">with </w:t>
      </w:r>
      <w:r w:rsidRPr="110268A3">
        <w:rPr>
          <w:rFonts w:ascii="Nunito Sans" w:hAnsi="Nunito Sans" w:cstheme="majorBidi"/>
          <w:sz w:val="22"/>
          <w:szCs w:val="22"/>
        </w:rPr>
        <w:t xml:space="preserve">digital signage. With SpinetiX and </w:t>
      </w:r>
      <w:r w:rsidR="00E2545C" w:rsidRPr="110268A3">
        <w:rPr>
          <w:rFonts w:ascii="Nunito Sans" w:hAnsi="Nunito Sans" w:cstheme="majorBidi"/>
          <w:sz w:val="22"/>
          <w:szCs w:val="22"/>
        </w:rPr>
        <w:t>Intel</w:t>
      </w:r>
      <w:r w:rsidRPr="110268A3">
        <w:rPr>
          <w:rFonts w:ascii="Nunito Sans" w:hAnsi="Nunito Sans" w:cstheme="majorBidi"/>
          <w:sz w:val="22"/>
          <w:szCs w:val="22"/>
        </w:rPr>
        <w:t xml:space="preserve">, digital signage can be closely aligned to business processes and serve a more business-critical role for end users. Organizations can focus on developing and delivering relevant, high-quality content—rather than spending time and budget on complex integration, </w:t>
      </w:r>
      <w:r w:rsidR="110268A3" w:rsidRPr="110268A3">
        <w:rPr>
          <w:rFonts w:ascii="Nunito Sans" w:hAnsi="Nunito Sans" w:cstheme="majorBidi"/>
          <w:sz w:val="22"/>
          <w:szCs w:val="22"/>
        </w:rPr>
        <w:t xml:space="preserve">development, </w:t>
      </w:r>
      <w:r w:rsidRPr="110268A3">
        <w:rPr>
          <w:rFonts w:ascii="Nunito Sans" w:hAnsi="Nunito Sans" w:cstheme="majorBidi"/>
          <w:sz w:val="22"/>
          <w:szCs w:val="22"/>
        </w:rPr>
        <w:t>management, and maintenance,” says Francesco Ziliani, CEO of SpinetiX.</w:t>
      </w:r>
    </w:p>
    <w:p w14:paraId="3BB74F03" w14:textId="77777777" w:rsidR="002546AE" w:rsidRPr="00AD1C0A" w:rsidRDefault="002546AE" w:rsidP="00FF4D83">
      <w:pPr>
        <w:jc w:val="both"/>
        <w:rPr>
          <w:rFonts w:ascii="Nunito Sans" w:hAnsi="Nunito Sans" w:cstheme="majorHAnsi"/>
          <w:sz w:val="22"/>
          <w:szCs w:val="22"/>
        </w:rPr>
      </w:pPr>
    </w:p>
    <w:p w14:paraId="025EEAA7" w14:textId="59963F0C" w:rsidR="002546AE" w:rsidRPr="00AD1C0A" w:rsidRDefault="002546AE" w:rsidP="00FF4D83">
      <w:pPr>
        <w:jc w:val="both"/>
        <w:rPr>
          <w:rFonts w:ascii="Nunito Sans" w:hAnsi="Nunito Sans" w:cstheme="majorHAnsi"/>
          <w:sz w:val="22"/>
          <w:szCs w:val="22"/>
        </w:rPr>
      </w:pPr>
      <w:r w:rsidRPr="00AD1C0A">
        <w:rPr>
          <w:rFonts w:ascii="Nunito Sans" w:hAnsi="Nunito Sans" w:cstheme="majorHAnsi"/>
          <w:sz w:val="22"/>
          <w:szCs w:val="22"/>
        </w:rPr>
        <w:t xml:space="preserve">With </w:t>
      </w:r>
      <w:r w:rsidR="00193A28">
        <w:rPr>
          <w:rFonts w:ascii="Nunito Sans" w:hAnsi="Nunito Sans" w:cstheme="majorHAnsi"/>
          <w:sz w:val="22"/>
          <w:szCs w:val="22"/>
        </w:rPr>
        <w:t xml:space="preserve">this </w:t>
      </w:r>
      <w:r w:rsidR="00093B56">
        <w:rPr>
          <w:rFonts w:ascii="Nunito Sans" w:hAnsi="Nunito Sans" w:cstheme="majorHAnsi"/>
          <w:sz w:val="22"/>
          <w:szCs w:val="22"/>
        </w:rPr>
        <w:t xml:space="preserve">partnership </w:t>
      </w:r>
      <w:r w:rsidRPr="00AD1C0A">
        <w:rPr>
          <w:rFonts w:ascii="Nunito Sans" w:hAnsi="Nunito Sans" w:cstheme="majorHAnsi"/>
          <w:sz w:val="22"/>
          <w:szCs w:val="22"/>
        </w:rPr>
        <w:t xml:space="preserve">with </w:t>
      </w:r>
      <w:r w:rsidR="00E2545C">
        <w:rPr>
          <w:rFonts w:ascii="Nunito Sans" w:hAnsi="Nunito Sans" w:cstheme="majorHAnsi"/>
          <w:sz w:val="22"/>
          <w:szCs w:val="22"/>
        </w:rPr>
        <w:t>Intel</w:t>
      </w:r>
      <w:r w:rsidRPr="00AD1C0A">
        <w:rPr>
          <w:rFonts w:ascii="Nunito Sans" w:hAnsi="Nunito Sans" w:cstheme="majorHAnsi"/>
          <w:sz w:val="22"/>
          <w:szCs w:val="22"/>
        </w:rPr>
        <w:t>, SpinetiX offers a reliable</w:t>
      </w:r>
      <w:r w:rsidR="00D16822">
        <w:rPr>
          <w:rFonts w:ascii="Nunito Sans" w:hAnsi="Nunito Sans" w:cstheme="majorHAnsi"/>
          <w:sz w:val="22"/>
          <w:szCs w:val="22"/>
        </w:rPr>
        <w:t xml:space="preserve"> </w:t>
      </w:r>
      <w:r w:rsidRPr="00AD1C0A">
        <w:rPr>
          <w:rFonts w:ascii="Nunito Sans" w:hAnsi="Nunito Sans" w:cstheme="majorHAnsi"/>
          <w:sz w:val="22"/>
          <w:szCs w:val="22"/>
        </w:rPr>
        <w:t xml:space="preserve">foundation </w:t>
      </w:r>
      <w:r w:rsidR="00FA3474">
        <w:rPr>
          <w:rFonts w:ascii="Nunito Sans" w:hAnsi="Nunito Sans" w:cstheme="majorHAnsi"/>
          <w:sz w:val="22"/>
          <w:szCs w:val="22"/>
        </w:rPr>
        <w:t xml:space="preserve">to serve </w:t>
      </w:r>
      <w:r w:rsidR="00046A08">
        <w:rPr>
          <w:rFonts w:ascii="Nunito Sans" w:hAnsi="Nunito Sans" w:cstheme="majorHAnsi"/>
          <w:sz w:val="22"/>
          <w:szCs w:val="22"/>
        </w:rPr>
        <w:t>the needs of customers of today and tomorrow.</w:t>
      </w:r>
      <w:r w:rsidRPr="00AD1C0A">
        <w:rPr>
          <w:rFonts w:ascii="Nunito Sans" w:hAnsi="Nunito Sans" w:cstheme="majorHAnsi"/>
          <w:sz w:val="22"/>
          <w:szCs w:val="22"/>
        </w:rPr>
        <w:t xml:space="preserve"> Businesses will be well-positioned to increase customization, localization, personalization, and automation as digital signage evolves</w:t>
      </w:r>
      <w:r w:rsidR="00046A08">
        <w:rPr>
          <w:rFonts w:ascii="Nunito Sans" w:hAnsi="Nunito Sans" w:cstheme="majorHAnsi"/>
          <w:sz w:val="22"/>
          <w:szCs w:val="22"/>
        </w:rPr>
        <w:t>.</w:t>
      </w:r>
    </w:p>
    <w:p w14:paraId="17D2BBCC" w14:textId="77777777" w:rsidR="002546AE" w:rsidRPr="00A4683B" w:rsidRDefault="002546AE" w:rsidP="00FF4D83">
      <w:pPr>
        <w:jc w:val="both"/>
        <w:rPr>
          <w:rFonts w:ascii="Nunito Sans" w:hAnsi="Nunito Sans" w:cstheme="majorHAnsi"/>
          <w:szCs w:val="22"/>
          <w:lang w:val="en-GB"/>
        </w:rPr>
      </w:pPr>
    </w:p>
    <w:p w14:paraId="3C778152" w14:textId="608C2455" w:rsidR="00B43344" w:rsidRDefault="002546AE" w:rsidP="00FF4D83">
      <w:pPr>
        <w:jc w:val="both"/>
        <w:rPr>
          <w:rFonts w:ascii="Nunito Sans ExtraBold" w:hAnsi="Nunito Sans ExtraBold" w:cstheme="majorHAnsi"/>
          <w:sz w:val="22"/>
        </w:rPr>
      </w:pPr>
      <w:r w:rsidRPr="00B43344">
        <w:rPr>
          <w:rFonts w:ascii="Nunito Sans" w:hAnsi="Nunito Sans" w:cstheme="majorHAnsi"/>
          <w:sz w:val="22"/>
          <w:szCs w:val="22"/>
        </w:rPr>
        <w:t xml:space="preserve">Discover more the new partnership with </w:t>
      </w:r>
      <w:r w:rsidR="00E2545C">
        <w:rPr>
          <w:rFonts w:ascii="Nunito Sans" w:hAnsi="Nunito Sans" w:cstheme="majorHAnsi"/>
          <w:sz w:val="22"/>
          <w:szCs w:val="22"/>
        </w:rPr>
        <w:t>Intel</w:t>
      </w:r>
      <w:r w:rsidRPr="00B43344">
        <w:rPr>
          <w:rFonts w:ascii="Nunito Sans" w:hAnsi="Nunito Sans" w:cstheme="majorHAnsi"/>
          <w:sz w:val="22"/>
          <w:szCs w:val="22"/>
        </w:rPr>
        <w:t xml:space="preserve"> by visiting SpinetiX booth # 435 at InfoComm from June 12 to 14th and by visiting </w:t>
      </w:r>
      <w:hyperlink r:id="rId8">
        <w:r w:rsidRPr="00B43344">
          <w:rPr>
            <w:rFonts w:ascii="Nunito Sans ExtraBold" w:hAnsi="Nunito Sans ExtraBold" w:cstheme="majorHAnsi"/>
            <w:sz w:val="22"/>
          </w:rPr>
          <w:t>spinetix.com/</w:t>
        </w:r>
        <w:r w:rsidR="00093B56">
          <w:rPr>
            <w:rFonts w:ascii="Nunito Sans ExtraBold" w:hAnsi="Nunito Sans ExtraBold" w:cstheme="majorHAnsi"/>
            <w:sz w:val="22"/>
          </w:rPr>
          <w:t>i</w:t>
        </w:r>
        <w:r w:rsidR="00E2545C">
          <w:rPr>
            <w:rFonts w:ascii="Nunito Sans ExtraBold" w:hAnsi="Nunito Sans ExtraBold" w:cstheme="majorHAnsi"/>
            <w:sz w:val="22"/>
          </w:rPr>
          <w:t>ntel</w:t>
        </w:r>
      </w:hyperlink>
      <w:r w:rsidR="0022367E">
        <w:rPr>
          <w:rFonts w:ascii="Nunito Sans ExtraBold" w:hAnsi="Nunito Sans ExtraBold" w:cstheme="majorHAnsi"/>
          <w:sz w:val="22"/>
        </w:rPr>
        <w:t xml:space="preserve"> </w:t>
      </w:r>
    </w:p>
    <w:p w14:paraId="748E39AB" w14:textId="77777777" w:rsidR="00B43344" w:rsidRDefault="00B43344" w:rsidP="002546AE">
      <w:pPr>
        <w:jc w:val="both"/>
        <w:rPr>
          <w:rFonts w:ascii="Nunito Sans SemiBold" w:hAnsi="Nunito Sans SemiBold" w:cstheme="majorHAnsi"/>
          <w:b/>
          <w:sz w:val="22"/>
          <w:szCs w:val="22"/>
        </w:rPr>
      </w:pPr>
    </w:p>
    <w:p w14:paraId="6324C4C7" w14:textId="699E2F6C" w:rsidR="002546AE" w:rsidRPr="00D51807" w:rsidRDefault="002546AE" w:rsidP="002546AE">
      <w:pPr>
        <w:jc w:val="both"/>
        <w:rPr>
          <w:rFonts w:ascii="Nunito Sans SemiBold" w:hAnsi="Nunito Sans SemiBold" w:cstheme="majorHAnsi"/>
          <w:b/>
          <w:sz w:val="22"/>
          <w:szCs w:val="22"/>
        </w:rPr>
      </w:pPr>
      <w:r w:rsidRPr="00D51807">
        <w:rPr>
          <w:rFonts w:ascii="Nunito Sans SemiBold" w:hAnsi="Nunito Sans SemiBold" w:cstheme="majorHAnsi"/>
          <w:b/>
          <w:sz w:val="22"/>
          <w:szCs w:val="22"/>
        </w:rPr>
        <w:t>About SpinetiX</w:t>
      </w:r>
    </w:p>
    <w:p w14:paraId="149DEFF2" w14:textId="77777777" w:rsidR="002546AE" w:rsidRDefault="002546AE" w:rsidP="002546AE">
      <w:pPr>
        <w:jc w:val="both"/>
        <w:rPr>
          <w:rFonts w:ascii="Nunito Sans" w:hAnsi="Nunito Sans" w:cstheme="majorHAnsi"/>
          <w:sz w:val="22"/>
          <w:szCs w:val="22"/>
        </w:rPr>
      </w:pPr>
      <w:r w:rsidRPr="00D51807">
        <w:rPr>
          <w:rFonts w:ascii="Nunito Sans" w:hAnsi="Nunito Sans" w:cstheme="majorHAnsi"/>
          <w:sz w:val="22"/>
          <w:szCs w:val="22"/>
        </w:rPr>
        <w:t xml:space="preserve">At SpinetiX, we inspire businesses to unlock the potential of their story. We believe in </w:t>
      </w:r>
      <w:bookmarkStart w:id="0" w:name="_GoBack"/>
      <w:bookmarkEnd w:id="0"/>
      <w:r w:rsidRPr="00D51807">
        <w:rPr>
          <w:rFonts w:ascii="Nunito Sans" w:hAnsi="Nunito Sans" w:cstheme="majorHAnsi"/>
          <w:sz w:val="22"/>
          <w:szCs w:val="22"/>
        </w:rPr>
        <w:t>the power of digital signage as a dynamic new storytelling platform to engage with people. For more than 10 years, we have been constantly innovating to deliver cutting-edge technology that helps our customers shine. Engineered in Switzerland, our comprehensive suite of solutions empowers businesses</w:t>
      </w:r>
      <w:r>
        <w:rPr>
          <w:rFonts w:ascii="Nunito Sans" w:hAnsi="Nunito Sans" w:cstheme="majorHAnsi"/>
          <w:sz w:val="22"/>
          <w:szCs w:val="22"/>
        </w:rPr>
        <w:t xml:space="preserve"> to</w:t>
      </w:r>
      <w:r w:rsidRPr="00D51807">
        <w:rPr>
          <w:rFonts w:ascii="Nunito Sans" w:hAnsi="Nunito Sans" w:cstheme="majorHAnsi"/>
          <w:sz w:val="22"/>
          <w:szCs w:val="22"/>
        </w:rPr>
        <w:t xml:space="preserve"> realize their full potential. Whether you’re looking for a plug &amp; play solution to bring your story to life or a fully customized solution to captivate your audience, SpinetiX is your partner to successfully grow your business. </w:t>
      </w:r>
    </w:p>
    <w:p w14:paraId="0A0ACEBD" w14:textId="77777777" w:rsidR="002546AE" w:rsidRPr="00114407" w:rsidRDefault="002546AE" w:rsidP="002546AE">
      <w:pPr>
        <w:jc w:val="both"/>
        <w:rPr>
          <w:rFonts w:ascii="Nunito Sans" w:hAnsi="Nunito Sans" w:cstheme="majorHAnsi"/>
          <w:sz w:val="22"/>
          <w:szCs w:val="22"/>
        </w:rPr>
      </w:pPr>
      <w:r w:rsidRPr="00114407">
        <w:rPr>
          <w:rFonts w:ascii="Nunito Sans" w:hAnsi="Nunito Sans" w:cstheme="majorHAnsi"/>
          <w:sz w:val="22"/>
          <w:szCs w:val="22"/>
        </w:rPr>
        <w:t xml:space="preserve">Learn more at: </w:t>
      </w:r>
      <w:hyperlink r:id="rId9" w:history="1">
        <w:r>
          <w:rPr>
            <w:rStyle w:val="Hyperlink"/>
            <w:rFonts w:ascii="Nunito Sans" w:hAnsi="Nunito Sans" w:cstheme="majorHAnsi"/>
            <w:sz w:val="22"/>
            <w:szCs w:val="22"/>
          </w:rPr>
          <w:t>spinetix.com</w:t>
        </w:r>
      </w:hyperlink>
    </w:p>
    <w:p w14:paraId="5BA9E87F" w14:textId="77777777" w:rsidR="002546AE" w:rsidRPr="00F667BA" w:rsidRDefault="002546AE" w:rsidP="002546AE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049470D" w14:textId="10601B1E" w:rsidR="002546AE" w:rsidRPr="00114407" w:rsidRDefault="002546AE" w:rsidP="002546AE">
      <w:pPr>
        <w:jc w:val="both"/>
        <w:rPr>
          <w:rFonts w:ascii="Nunito Sans SemiBold" w:hAnsi="Nunito Sans SemiBold" w:cstheme="majorHAnsi"/>
          <w:b/>
          <w:sz w:val="22"/>
          <w:szCs w:val="22"/>
        </w:rPr>
      </w:pPr>
      <w:r w:rsidRPr="00114407">
        <w:rPr>
          <w:rFonts w:ascii="Nunito Sans SemiBold" w:hAnsi="Nunito Sans SemiBold" w:cstheme="majorHAnsi"/>
          <w:b/>
          <w:sz w:val="22"/>
          <w:szCs w:val="22"/>
        </w:rPr>
        <w:t xml:space="preserve">About the </w:t>
      </w:r>
      <w:r w:rsidR="00E2545C">
        <w:rPr>
          <w:rFonts w:ascii="Nunito Sans SemiBold" w:hAnsi="Nunito Sans SemiBold" w:cstheme="majorHAnsi"/>
          <w:b/>
          <w:sz w:val="22"/>
          <w:szCs w:val="22"/>
        </w:rPr>
        <w:t>Intel®</w:t>
      </w:r>
      <w:r w:rsidRPr="00114407">
        <w:rPr>
          <w:rFonts w:ascii="Nunito Sans SemiBold" w:hAnsi="Nunito Sans SemiBold" w:cstheme="majorHAnsi"/>
          <w:b/>
          <w:sz w:val="22"/>
          <w:szCs w:val="22"/>
        </w:rPr>
        <w:t xml:space="preserve"> Internet of Things Solutions Alliance</w:t>
      </w:r>
    </w:p>
    <w:p w14:paraId="36377B51" w14:textId="33ED31A6" w:rsidR="002546AE" w:rsidRDefault="002546AE" w:rsidP="002546AE">
      <w:pPr>
        <w:jc w:val="both"/>
        <w:rPr>
          <w:rFonts w:ascii="Nunito Sans" w:hAnsi="Nunito Sans" w:cstheme="majorHAnsi"/>
          <w:sz w:val="22"/>
          <w:szCs w:val="22"/>
        </w:rPr>
      </w:pPr>
      <w:r w:rsidRPr="00114407">
        <w:rPr>
          <w:rFonts w:ascii="Nunito Sans" w:hAnsi="Nunito Sans" w:cstheme="majorHAnsi"/>
          <w:sz w:val="22"/>
          <w:szCs w:val="22"/>
        </w:rPr>
        <w:t xml:space="preserve">From modular components to market-ready systems, </w:t>
      </w:r>
      <w:r w:rsidR="00E2545C">
        <w:rPr>
          <w:rFonts w:ascii="Nunito Sans" w:hAnsi="Nunito Sans" w:cstheme="majorHAnsi"/>
          <w:sz w:val="22"/>
          <w:szCs w:val="22"/>
        </w:rPr>
        <w:t>Intel®</w:t>
      </w:r>
      <w:r w:rsidRPr="00114407">
        <w:rPr>
          <w:rFonts w:ascii="Nunito Sans" w:hAnsi="Nunito Sans" w:cstheme="majorHAnsi"/>
          <w:sz w:val="22"/>
          <w:szCs w:val="22"/>
        </w:rPr>
        <w:t xml:space="preserve"> and the 400+ global member companies of the </w:t>
      </w:r>
      <w:r w:rsidR="00E2545C">
        <w:rPr>
          <w:rFonts w:ascii="Nunito Sans" w:hAnsi="Nunito Sans" w:cstheme="majorHAnsi"/>
          <w:sz w:val="22"/>
          <w:szCs w:val="22"/>
        </w:rPr>
        <w:t>Intel®</w:t>
      </w:r>
      <w:r w:rsidRPr="00114407">
        <w:rPr>
          <w:rFonts w:ascii="Nunito Sans" w:hAnsi="Nunito Sans" w:cstheme="majorHAnsi"/>
          <w:sz w:val="22"/>
          <w:szCs w:val="22"/>
        </w:rPr>
        <w:t xml:space="preserve"> Internet of Things Solutions Alliance provide scalable, interoperable solutions that accelerate deployment of </w:t>
      </w:r>
      <w:r w:rsidR="00E2545C">
        <w:rPr>
          <w:rFonts w:ascii="Nunito Sans" w:hAnsi="Nunito Sans" w:cstheme="majorHAnsi"/>
          <w:sz w:val="22"/>
          <w:szCs w:val="22"/>
        </w:rPr>
        <w:t>Intel</w:t>
      </w:r>
      <w:r w:rsidRPr="00114407">
        <w:rPr>
          <w:rFonts w:ascii="Nunito Sans" w:hAnsi="Nunito Sans" w:cstheme="majorHAnsi"/>
          <w:sz w:val="22"/>
          <w:szCs w:val="22"/>
        </w:rPr>
        <w:t xml:space="preserve">ligent devices and end-to-end analytics. Close collaboration with </w:t>
      </w:r>
      <w:r w:rsidR="00E2545C">
        <w:rPr>
          <w:rFonts w:ascii="Nunito Sans" w:hAnsi="Nunito Sans" w:cstheme="majorHAnsi"/>
          <w:sz w:val="22"/>
          <w:szCs w:val="22"/>
        </w:rPr>
        <w:t>Intel</w:t>
      </w:r>
      <w:r w:rsidR="00653034">
        <w:rPr>
          <w:rFonts w:ascii="Nunito Sans" w:hAnsi="Nunito Sans" w:cstheme="majorHAnsi"/>
          <w:sz w:val="22"/>
          <w:szCs w:val="22"/>
        </w:rPr>
        <w:t xml:space="preserve"> </w:t>
      </w:r>
      <w:r w:rsidRPr="00114407">
        <w:rPr>
          <w:rFonts w:ascii="Nunito Sans" w:hAnsi="Nunito Sans" w:cstheme="majorHAnsi"/>
          <w:sz w:val="22"/>
          <w:szCs w:val="22"/>
        </w:rPr>
        <w:t xml:space="preserve">and each other enables Alliance members to innovate with the latest technologies, helping developers deliver first-in-market solutions. </w:t>
      </w:r>
    </w:p>
    <w:p w14:paraId="098291BE" w14:textId="02838B5A" w:rsidR="002546AE" w:rsidRPr="00114407" w:rsidRDefault="002546AE" w:rsidP="002546AE">
      <w:pPr>
        <w:jc w:val="both"/>
        <w:rPr>
          <w:rFonts w:ascii="Nunito Sans" w:hAnsi="Nunito Sans" w:cstheme="majorHAnsi"/>
          <w:sz w:val="22"/>
          <w:szCs w:val="22"/>
        </w:rPr>
      </w:pPr>
      <w:r w:rsidRPr="00114407">
        <w:rPr>
          <w:rFonts w:ascii="Nunito Sans" w:hAnsi="Nunito Sans" w:cstheme="majorHAnsi"/>
          <w:sz w:val="22"/>
          <w:szCs w:val="22"/>
        </w:rPr>
        <w:t xml:space="preserve">Learn more at: </w:t>
      </w:r>
      <w:hyperlink r:id="rId10" w:history="1">
        <w:r w:rsidR="0096025F">
          <w:rPr>
            <w:rStyle w:val="Hyperlink"/>
            <w:rFonts w:ascii="Nunito Sans" w:hAnsi="Nunito Sans" w:cstheme="majorHAnsi"/>
            <w:sz w:val="22"/>
            <w:szCs w:val="22"/>
          </w:rPr>
          <w:t>i</w:t>
        </w:r>
        <w:r w:rsidR="00E2545C">
          <w:rPr>
            <w:rStyle w:val="Hyperlink"/>
            <w:rFonts w:ascii="Nunito Sans" w:hAnsi="Nunito Sans" w:cstheme="majorHAnsi"/>
            <w:sz w:val="22"/>
            <w:szCs w:val="22"/>
          </w:rPr>
          <w:t>ntel</w:t>
        </w:r>
        <w:r w:rsidRPr="00777298">
          <w:rPr>
            <w:rStyle w:val="Hyperlink"/>
            <w:rFonts w:ascii="Nunito Sans" w:hAnsi="Nunito Sans" w:cstheme="majorHAnsi"/>
            <w:sz w:val="22"/>
            <w:szCs w:val="22"/>
          </w:rPr>
          <w:t>.com/</w:t>
        </w:r>
        <w:proofErr w:type="spellStart"/>
        <w:r w:rsidRPr="00777298">
          <w:rPr>
            <w:rStyle w:val="Hyperlink"/>
            <w:rFonts w:ascii="Nunito Sans" w:hAnsi="Nunito Sans" w:cstheme="majorHAnsi"/>
            <w:sz w:val="22"/>
            <w:szCs w:val="22"/>
          </w:rPr>
          <w:t>iotsolutionsalliance</w:t>
        </w:r>
        <w:proofErr w:type="spellEnd"/>
      </w:hyperlink>
    </w:p>
    <w:p w14:paraId="711DEC27" w14:textId="77777777" w:rsidR="002546AE" w:rsidRDefault="002546AE" w:rsidP="002546AE">
      <w:pPr>
        <w:rPr>
          <w:rFonts w:asciiTheme="majorHAnsi" w:hAnsiTheme="majorHAnsi" w:cstheme="majorHAnsi"/>
          <w:sz w:val="22"/>
          <w:szCs w:val="22"/>
        </w:rPr>
      </w:pPr>
    </w:p>
    <w:p w14:paraId="7164319F" w14:textId="77777777" w:rsidR="00734EBE" w:rsidRDefault="00734EBE" w:rsidP="002546AE">
      <w:pPr>
        <w:rPr>
          <w:rFonts w:asciiTheme="majorHAnsi" w:hAnsiTheme="majorHAnsi" w:cstheme="majorHAnsi"/>
          <w:sz w:val="22"/>
          <w:szCs w:val="22"/>
        </w:rPr>
      </w:pPr>
    </w:p>
    <w:p w14:paraId="54147D9C" w14:textId="77777777" w:rsidR="000E2048" w:rsidRPr="00771C89" w:rsidRDefault="000E2048" w:rsidP="002546AE">
      <w:pPr>
        <w:rPr>
          <w:rFonts w:asciiTheme="majorHAnsi" w:hAnsiTheme="majorHAnsi" w:cstheme="majorHAnsi"/>
          <w:sz w:val="22"/>
          <w:szCs w:val="22"/>
        </w:rPr>
      </w:pPr>
    </w:p>
    <w:p w14:paraId="23F994F9" w14:textId="77777777" w:rsidR="002546AE" w:rsidRPr="000405E7" w:rsidRDefault="002546AE" w:rsidP="002546AE">
      <w:pPr>
        <w:rPr>
          <w:rFonts w:asciiTheme="majorHAnsi" w:hAnsiTheme="majorHAnsi" w:cstheme="majorHAnsi"/>
          <w:sz w:val="22"/>
          <w:szCs w:val="22"/>
          <w:lang w:val="en-GB"/>
        </w:rPr>
      </w:pPr>
    </w:p>
    <w:p w14:paraId="38D4D13A" w14:textId="77777777" w:rsidR="002546AE" w:rsidRDefault="002546AE" w:rsidP="002546AE">
      <w:pPr>
        <w:jc w:val="both"/>
        <w:rPr>
          <w:rFonts w:ascii="Nunito Sans SemiBold" w:hAnsi="Nunito Sans SemiBold" w:cstheme="majorHAnsi"/>
          <w:b/>
          <w:sz w:val="22"/>
          <w:szCs w:val="22"/>
          <w:lang w:val="en-GB"/>
        </w:rPr>
      </w:pPr>
      <w:r w:rsidRPr="00D51807">
        <w:rPr>
          <w:rFonts w:ascii="Nunito Sans SemiBold" w:hAnsi="Nunito Sans SemiBold" w:cstheme="majorHAnsi"/>
          <w:b/>
          <w:sz w:val="22"/>
          <w:szCs w:val="22"/>
        </w:rPr>
        <w:t>Media Contact</w:t>
      </w:r>
      <w:r>
        <w:rPr>
          <w:rFonts w:ascii="Nunito Sans SemiBold" w:hAnsi="Nunito Sans SemiBold" w:cstheme="majorHAnsi"/>
          <w:b/>
          <w:sz w:val="22"/>
          <w:szCs w:val="22"/>
        </w:rPr>
        <w:tab/>
      </w:r>
      <w:r>
        <w:rPr>
          <w:rFonts w:ascii="Nunito Sans SemiBold" w:hAnsi="Nunito Sans SemiBold" w:cstheme="majorHAnsi"/>
          <w:b/>
          <w:sz w:val="22"/>
          <w:szCs w:val="22"/>
        </w:rPr>
        <w:tab/>
      </w:r>
      <w:r>
        <w:rPr>
          <w:rFonts w:ascii="Nunito Sans SemiBold" w:hAnsi="Nunito Sans SemiBold" w:cstheme="majorHAnsi"/>
          <w:b/>
          <w:sz w:val="22"/>
          <w:szCs w:val="22"/>
          <w:lang w:val="en-GB"/>
        </w:rPr>
        <w:t>Nicolas Meyer</w:t>
      </w:r>
      <w:r w:rsidRPr="00D85861">
        <w:rPr>
          <w:rFonts w:ascii="Nunito Sans SemiBold" w:hAnsi="Nunito Sans SemiBold" w:cstheme="majorHAnsi"/>
          <w:b/>
          <w:sz w:val="22"/>
          <w:szCs w:val="22"/>
          <w:lang w:val="en-GB"/>
        </w:rPr>
        <w:t xml:space="preserve"> </w:t>
      </w:r>
    </w:p>
    <w:p w14:paraId="576B5D75" w14:textId="77777777" w:rsidR="002546AE" w:rsidRDefault="00B76FE3" w:rsidP="002546AE">
      <w:pPr>
        <w:ind w:left="2160" w:firstLine="720"/>
        <w:rPr>
          <w:rStyle w:val="Hyperlink"/>
          <w:rFonts w:ascii="Nunito Sans" w:hAnsi="Nunito Sans"/>
          <w:sz w:val="22"/>
          <w:szCs w:val="22"/>
          <w:lang w:val="en-GB"/>
        </w:rPr>
      </w:pPr>
      <w:hyperlink r:id="rId11" w:history="1">
        <w:r w:rsidR="002546AE" w:rsidRPr="006F14D2">
          <w:rPr>
            <w:rStyle w:val="Hyperlink"/>
            <w:rFonts w:ascii="Nunito Sans" w:hAnsi="Nunito Sans"/>
            <w:sz w:val="22"/>
            <w:szCs w:val="22"/>
            <w:lang w:val="en-GB"/>
          </w:rPr>
          <w:t>nicolas.meyer@spinetix.com</w:t>
        </w:r>
      </w:hyperlink>
    </w:p>
    <w:sectPr w:rsidR="002546AE" w:rsidSect="00734EBE">
      <w:footerReference w:type="default" r:id="rId12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01BCF" w14:textId="77777777" w:rsidR="003C332B" w:rsidRDefault="003C332B" w:rsidP="00E41231">
      <w:r>
        <w:separator/>
      </w:r>
    </w:p>
  </w:endnote>
  <w:endnote w:type="continuationSeparator" w:id="0">
    <w:p w14:paraId="07345FD3" w14:textId="77777777" w:rsidR="003C332B" w:rsidRDefault="003C332B" w:rsidP="00E41231">
      <w:r>
        <w:continuationSeparator/>
      </w:r>
    </w:p>
  </w:endnote>
  <w:endnote w:type="continuationNotice" w:id="1">
    <w:p w14:paraId="4137690F" w14:textId="77777777" w:rsidR="003C332B" w:rsidRDefault="003C33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 Cond">
    <w:panose1 w:val="020B0506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 ExtraLight">
    <w:panose1 w:val="000003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 Sans ExtraBold">
    <w:panose1 w:val="000009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unito Sans">
    <w:altName w:val="Nunito Sans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Nunito Sans SemiBold">
    <w:altName w:val="Nunito Sans SemiBold"/>
    <w:panose1 w:val="00000700000000000000"/>
    <w:charset w:val="00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455CF" w14:textId="77777777" w:rsidR="00734EBE" w:rsidRPr="009E0BD7" w:rsidRDefault="00734EBE" w:rsidP="00734EBE">
    <w:pPr>
      <w:pStyle w:val="Footer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A01DF" w14:textId="77777777" w:rsidR="003C332B" w:rsidRDefault="003C332B" w:rsidP="00E41231">
      <w:r>
        <w:separator/>
      </w:r>
    </w:p>
  </w:footnote>
  <w:footnote w:type="continuationSeparator" w:id="0">
    <w:p w14:paraId="269C7C66" w14:textId="77777777" w:rsidR="003C332B" w:rsidRDefault="003C332B" w:rsidP="00E41231">
      <w:r>
        <w:continuationSeparator/>
      </w:r>
    </w:p>
  </w:footnote>
  <w:footnote w:type="continuationNotice" w:id="1">
    <w:p w14:paraId="7BF70EB7" w14:textId="77777777" w:rsidR="003C332B" w:rsidRDefault="003C332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13617"/>
    <w:multiLevelType w:val="hybridMultilevel"/>
    <w:tmpl w:val="89E20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D24FC"/>
    <w:multiLevelType w:val="hybridMultilevel"/>
    <w:tmpl w:val="350C6C1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F95CC5"/>
    <w:multiLevelType w:val="hybridMultilevel"/>
    <w:tmpl w:val="6C42A86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E0MjE3srA0M7Y0tTBT0lEKTi0uzszPAymwqAUAUi/xlCwAAAA="/>
  </w:docVars>
  <w:rsids>
    <w:rsidRoot w:val="002546AE"/>
    <w:rsid w:val="00001B4B"/>
    <w:rsid w:val="00046A08"/>
    <w:rsid w:val="00056D26"/>
    <w:rsid w:val="00072604"/>
    <w:rsid w:val="00075C32"/>
    <w:rsid w:val="00080656"/>
    <w:rsid w:val="0008712B"/>
    <w:rsid w:val="00093B56"/>
    <w:rsid w:val="000A6C71"/>
    <w:rsid w:val="000B6A67"/>
    <w:rsid w:val="000C37DE"/>
    <w:rsid w:val="000C6C9C"/>
    <w:rsid w:val="000E2048"/>
    <w:rsid w:val="000E7EC4"/>
    <w:rsid w:val="000F1E79"/>
    <w:rsid w:val="00126687"/>
    <w:rsid w:val="00127047"/>
    <w:rsid w:val="00132EAE"/>
    <w:rsid w:val="00145E07"/>
    <w:rsid w:val="001553CF"/>
    <w:rsid w:val="001722F2"/>
    <w:rsid w:val="00182D6B"/>
    <w:rsid w:val="00185B65"/>
    <w:rsid w:val="00187B91"/>
    <w:rsid w:val="00193A28"/>
    <w:rsid w:val="001E7E3D"/>
    <w:rsid w:val="001F2C04"/>
    <w:rsid w:val="002001CE"/>
    <w:rsid w:val="00217FB4"/>
    <w:rsid w:val="0022367E"/>
    <w:rsid w:val="00230ACC"/>
    <w:rsid w:val="002545CE"/>
    <w:rsid w:val="002546AE"/>
    <w:rsid w:val="002656DD"/>
    <w:rsid w:val="00266901"/>
    <w:rsid w:val="00267E1C"/>
    <w:rsid w:val="00283FCE"/>
    <w:rsid w:val="002B1DA4"/>
    <w:rsid w:val="002B2BB6"/>
    <w:rsid w:val="002C644F"/>
    <w:rsid w:val="002D1E7B"/>
    <w:rsid w:val="002E1C2F"/>
    <w:rsid w:val="002E2114"/>
    <w:rsid w:val="00301F9F"/>
    <w:rsid w:val="003253B8"/>
    <w:rsid w:val="0032711D"/>
    <w:rsid w:val="00334DD9"/>
    <w:rsid w:val="00346A0E"/>
    <w:rsid w:val="00354495"/>
    <w:rsid w:val="00355CD6"/>
    <w:rsid w:val="00370960"/>
    <w:rsid w:val="00372091"/>
    <w:rsid w:val="0038587E"/>
    <w:rsid w:val="00386AA4"/>
    <w:rsid w:val="00386B1C"/>
    <w:rsid w:val="00396EDE"/>
    <w:rsid w:val="003A0706"/>
    <w:rsid w:val="003A597C"/>
    <w:rsid w:val="003C16D4"/>
    <w:rsid w:val="003C332B"/>
    <w:rsid w:val="003D3DFF"/>
    <w:rsid w:val="003E5FDC"/>
    <w:rsid w:val="003F6358"/>
    <w:rsid w:val="004175E2"/>
    <w:rsid w:val="00426651"/>
    <w:rsid w:val="0044185F"/>
    <w:rsid w:val="00443CA1"/>
    <w:rsid w:val="00451E61"/>
    <w:rsid w:val="004C4B97"/>
    <w:rsid w:val="004E68AA"/>
    <w:rsid w:val="004E6B4D"/>
    <w:rsid w:val="004F67DB"/>
    <w:rsid w:val="00501702"/>
    <w:rsid w:val="00510A9A"/>
    <w:rsid w:val="005229AE"/>
    <w:rsid w:val="00540E14"/>
    <w:rsid w:val="0056143C"/>
    <w:rsid w:val="00565249"/>
    <w:rsid w:val="00570EE2"/>
    <w:rsid w:val="005A6637"/>
    <w:rsid w:val="005D4CB4"/>
    <w:rsid w:val="00631AA9"/>
    <w:rsid w:val="006446B8"/>
    <w:rsid w:val="006448EA"/>
    <w:rsid w:val="00646212"/>
    <w:rsid w:val="00653034"/>
    <w:rsid w:val="0068187E"/>
    <w:rsid w:val="006B0BD4"/>
    <w:rsid w:val="006E3B06"/>
    <w:rsid w:val="00726F0B"/>
    <w:rsid w:val="00727C9E"/>
    <w:rsid w:val="00734EBE"/>
    <w:rsid w:val="007417E3"/>
    <w:rsid w:val="00771348"/>
    <w:rsid w:val="00775CC0"/>
    <w:rsid w:val="00792B6B"/>
    <w:rsid w:val="007A32B3"/>
    <w:rsid w:val="007E546E"/>
    <w:rsid w:val="0080138E"/>
    <w:rsid w:val="008128B7"/>
    <w:rsid w:val="00814A7E"/>
    <w:rsid w:val="008166F0"/>
    <w:rsid w:val="00817868"/>
    <w:rsid w:val="00821B81"/>
    <w:rsid w:val="00825903"/>
    <w:rsid w:val="00832DBC"/>
    <w:rsid w:val="008453F1"/>
    <w:rsid w:val="00884A1B"/>
    <w:rsid w:val="00884BC6"/>
    <w:rsid w:val="00895EF0"/>
    <w:rsid w:val="008C1858"/>
    <w:rsid w:val="008C39C6"/>
    <w:rsid w:val="008D40A1"/>
    <w:rsid w:val="008E3DB1"/>
    <w:rsid w:val="008E7DB8"/>
    <w:rsid w:val="0091584D"/>
    <w:rsid w:val="0096025F"/>
    <w:rsid w:val="009930DB"/>
    <w:rsid w:val="009A587C"/>
    <w:rsid w:val="009D7A70"/>
    <w:rsid w:val="009E5054"/>
    <w:rsid w:val="009F18C8"/>
    <w:rsid w:val="00A02E91"/>
    <w:rsid w:val="00A22238"/>
    <w:rsid w:val="00A22AF6"/>
    <w:rsid w:val="00A420FC"/>
    <w:rsid w:val="00A45FE8"/>
    <w:rsid w:val="00A52B45"/>
    <w:rsid w:val="00A8561C"/>
    <w:rsid w:val="00AA54DC"/>
    <w:rsid w:val="00AB2253"/>
    <w:rsid w:val="00AC0013"/>
    <w:rsid w:val="00AC150D"/>
    <w:rsid w:val="00AC3F2B"/>
    <w:rsid w:val="00AD1C0A"/>
    <w:rsid w:val="00B05B37"/>
    <w:rsid w:val="00B13700"/>
    <w:rsid w:val="00B150AC"/>
    <w:rsid w:val="00B313BF"/>
    <w:rsid w:val="00B34F87"/>
    <w:rsid w:val="00B43344"/>
    <w:rsid w:val="00B4780C"/>
    <w:rsid w:val="00B76FE3"/>
    <w:rsid w:val="00B857A1"/>
    <w:rsid w:val="00BA7CB2"/>
    <w:rsid w:val="00BC405F"/>
    <w:rsid w:val="00BE7041"/>
    <w:rsid w:val="00BF41B2"/>
    <w:rsid w:val="00BF4FC9"/>
    <w:rsid w:val="00C00BA3"/>
    <w:rsid w:val="00C04178"/>
    <w:rsid w:val="00C50715"/>
    <w:rsid w:val="00C61A5C"/>
    <w:rsid w:val="00C80459"/>
    <w:rsid w:val="00C94BF1"/>
    <w:rsid w:val="00CC3049"/>
    <w:rsid w:val="00CE119B"/>
    <w:rsid w:val="00CF2CEE"/>
    <w:rsid w:val="00D16464"/>
    <w:rsid w:val="00D16822"/>
    <w:rsid w:val="00D513B9"/>
    <w:rsid w:val="00D5544D"/>
    <w:rsid w:val="00D55F98"/>
    <w:rsid w:val="00D64F10"/>
    <w:rsid w:val="00D72D62"/>
    <w:rsid w:val="00D741C6"/>
    <w:rsid w:val="00D81A29"/>
    <w:rsid w:val="00D845A8"/>
    <w:rsid w:val="00DC01A4"/>
    <w:rsid w:val="00DD0FC2"/>
    <w:rsid w:val="00E224AF"/>
    <w:rsid w:val="00E2545C"/>
    <w:rsid w:val="00E41231"/>
    <w:rsid w:val="00E54021"/>
    <w:rsid w:val="00E629FC"/>
    <w:rsid w:val="00E65A3B"/>
    <w:rsid w:val="00E745E8"/>
    <w:rsid w:val="00E97647"/>
    <w:rsid w:val="00F112F3"/>
    <w:rsid w:val="00F14222"/>
    <w:rsid w:val="00F449C6"/>
    <w:rsid w:val="00F46627"/>
    <w:rsid w:val="00F55406"/>
    <w:rsid w:val="00F63721"/>
    <w:rsid w:val="00FA2273"/>
    <w:rsid w:val="00FA3474"/>
    <w:rsid w:val="00FE0D7B"/>
    <w:rsid w:val="00FE3B87"/>
    <w:rsid w:val="00FE7952"/>
    <w:rsid w:val="00FF4D83"/>
    <w:rsid w:val="1102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CDA1E"/>
  <w15:chartTrackingRefBased/>
  <w15:docId w15:val="{7C786CF3-E136-4004-B3DB-D23730A2A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6AE"/>
    <w:pPr>
      <w:spacing w:after="0" w:line="240" w:lineRule="auto"/>
    </w:pPr>
    <w:rPr>
      <w:rFonts w:ascii="Myriad Pro Cond" w:eastAsiaTheme="minorEastAsia" w:hAnsi="Myriad Pro Cond"/>
      <w:sz w:val="2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6AE"/>
    <w:pPr>
      <w:spacing w:line="300" w:lineRule="atLeast"/>
      <w:ind w:left="720"/>
      <w:contextualSpacing/>
      <w:jc w:val="both"/>
    </w:pPr>
    <w:rPr>
      <w:rFonts w:ascii="Times New Roman" w:eastAsia="Times New Roman" w:hAnsi="Times New Roman" w:cs="Times New Roman"/>
      <w:sz w:val="22"/>
      <w:szCs w:val="20"/>
      <w:lang w:val="en-GB"/>
    </w:rPr>
  </w:style>
  <w:style w:type="paragraph" w:customStyle="1" w:styleId="CoversheetTitle2">
    <w:name w:val="Coversheet Title2"/>
    <w:basedOn w:val="Normal"/>
    <w:rsid w:val="002546AE"/>
    <w:pPr>
      <w:spacing w:before="480" w:after="480" w:line="300" w:lineRule="atLeast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546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46AE"/>
    <w:rPr>
      <w:rFonts w:ascii="Myriad Pro Cond" w:eastAsiaTheme="minorEastAsia" w:hAnsi="Myriad Pro Cond"/>
      <w:sz w:val="26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2546AE"/>
    <w:rPr>
      <w:i/>
      <w:iCs/>
      <w:color w:val="4472C4" w:themeColor="accent1"/>
    </w:rPr>
  </w:style>
  <w:style w:type="character" w:styleId="Hyperlink">
    <w:name w:val="Hyperlink"/>
    <w:basedOn w:val="DefaultParagraphFont"/>
    <w:uiPriority w:val="99"/>
    <w:unhideWhenUsed/>
    <w:rsid w:val="002546A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546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6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6AE"/>
    <w:rPr>
      <w:rFonts w:ascii="Myriad Pro Cond" w:eastAsiaTheme="minorEastAsia" w:hAnsi="Myriad Pro Cond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6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6AE"/>
    <w:rPr>
      <w:rFonts w:ascii="Segoe UI" w:eastAsiaTheme="minorEastAsia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8178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1231"/>
    <w:rPr>
      <w:rFonts w:ascii="Myriad Pro Cond" w:eastAsiaTheme="minorEastAsia" w:hAnsi="Myriad Pro Cond"/>
      <w:sz w:val="26"/>
      <w:szCs w:val="24"/>
      <w:lang w:val="en-US"/>
    </w:rPr>
  </w:style>
  <w:style w:type="paragraph" w:styleId="Revision">
    <w:name w:val="Revision"/>
    <w:hidden/>
    <w:uiPriority w:val="99"/>
    <w:semiHidden/>
    <w:rsid w:val="000E2048"/>
    <w:pPr>
      <w:spacing w:after="0" w:line="240" w:lineRule="auto"/>
    </w:pPr>
    <w:rPr>
      <w:rFonts w:ascii="Myriad Pro Cond" w:eastAsiaTheme="minorEastAsia" w:hAnsi="Myriad Pro Cond"/>
      <w:sz w:val="26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inetix.com/inte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icolas.meyer@spinetix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ntel.com/content/www/us/en/partner/solutions-alliance/program-overview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pinetix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658</Words>
  <Characters>3970</Characters>
  <Application>Microsoft Office Word</Application>
  <DocSecurity>0</DocSecurity>
  <Lines>86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Links>
    <vt:vector size="24" baseType="variant">
      <vt:variant>
        <vt:i4>4259890</vt:i4>
      </vt:variant>
      <vt:variant>
        <vt:i4>9</vt:i4>
      </vt:variant>
      <vt:variant>
        <vt:i4>0</vt:i4>
      </vt:variant>
      <vt:variant>
        <vt:i4>5</vt:i4>
      </vt:variant>
      <vt:variant>
        <vt:lpwstr>mailto:nicolas.meyer@spinetix.com</vt:lpwstr>
      </vt:variant>
      <vt:variant>
        <vt:lpwstr/>
      </vt:variant>
      <vt:variant>
        <vt:i4>5767192</vt:i4>
      </vt:variant>
      <vt:variant>
        <vt:i4>6</vt:i4>
      </vt:variant>
      <vt:variant>
        <vt:i4>0</vt:i4>
      </vt:variant>
      <vt:variant>
        <vt:i4>5</vt:i4>
      </vt:variant>
      <vt:variant>
        <vt:lpwstr>https://www.intel.com/content/www/us/en/partner/solutions-alliance/program-overview.html</vt:lpwstr>
      </vt:variant>
      <vt:variant>
        <vt:lpwstr/>
      </vt:variant>
      <vt:variant>
        <vt:i4>5505047</vt:i4>
      </vt:variant>
      <vt:variant>
        <vt:i4>3</vt:i4>
      </vt:variant>
      <vt:variant>
        <vt:i4>0</vt:i4>
      </vt:variant>
      <vt:variant>
        <vt:i4>5</vt:i4>
      </vt:variant>
      <vt:variant>
        <vt:lpwstr>https://www.spinetix.com/</vt:lpwstr>
      </vt:variant>
      <vt:variant>
        <vt:lpwstr/>
      </vt:variant>
      <vt:variant>
        <vt:i4>5767249</vt:i4>
      </vt:variant>
      <vt:variant>
        <vt:i4>0</vt:i4>
      </vt:variant>
      <vt:variant>
        <vt:i4>0</vt:i4>
      </vt:variant>
      <vt:variant>
        <vt:i4>5</vt:i4>
      </vt:variant>
      <vt:variant>
        <vt:lpwstr>http://www.spinetix.com/intel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 Peykovski</dc:creator>
  <cp:keywords/>
  <dc:description/>
  <cp:lastModifiedBy>Krasimir Peykovski</cp:lastModifiedBy>
  <cp:revision>7</cp:revision>
  <dcterms:created xsi:type="dcterms:W3CDTF">2019-06-05T09:26:00Z</dcterms:created>
  <dcterms:modified xsi:type="dcterms:W3CDTF">2019-06-05T12:17:00Z</dcterms:modified>
</cp:coreProperties>
</file>