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5"/>
        <w:gridCol w:w="4505"/>
      </w:tblGrid>
      <w:tr w:rsidR="002A4521" w:rsidRPr="00047C62" w14:paraId="37AE9846" w14:textId="77777777" w:rsidTr="00443916">
        <w:trPr>
          <w:trHeight w:val="979"/>
        </w:trPr>
        <w:tc>
          <w:tcPr>
            <w:tcW w:w="4505" w:type="dxa"/>
            <w:vAlign w:val="bottom"/>
          </w:tcPr>
          <w:p w14:paraId="0ADEF7C7" w14:textId="1AD67746" w:rsidR="002A4521" w:rsidRPr="00047C62" w:rsidRDefault="00747F17" w:rsidP="00377080">
            <w:pPr>
              <w:rPr>
                <w:rFonts w:ascii="Myriad Pro Cond" w:hAnsi="Myriad Pro Cond" w:cs="Arial"/>
                <w:sz w:val="48"/>
                <w:szCs w:val="48"/>
              </w:rPr>
            </w:pPr>
            <w:r w:rsidRPr="00047C62">
              <w:rPr>
                <w:rFonts w:ascii="Myriad Pro Cond" w:hAnsi="Myriad Pro Cond" w:cs="Arial"/>
                <w:noProof/>
                <w:sz w:val="48"/>
                <w:szCs w:val="48"/>
                <w:lang w:val="fr-CH" w:eastAsia="fr-CH"/>
              </w:rPr>
              <w:drawing>
                <wp:inline distT="0" distB="0" distL="0" distR="0" wp14:anchorId="7E1C3416" wp14:editId="2E159F4C">
                  <wp:extent cx="1880235" cy="676710"/>
                  <wp:effectExtent l="0" t="0" r="0" b="9525"/>
                  <wp:docPr id="2" name="Picture 2" descr="/Users/mr/Desktop/axis_logo_color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r/Desktop/axis_logo_color_low.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71053" cy="709396"/>
                          </a:xfrm>
                          <a:prstGeom prst="rect">
                            <a:avLst/>
                          </a:prstGeom>
                          <a:noFill/>
                          <a:ln>
                            <a:noFill/>
                          </a:ln>
                        </pic:spPr>
                      </pic:pic>
                    </a:graphicData>
                  </a:graphic>
                </wp:inline>
              </w:drawing>
            </w:r>
          </w:p>
        </w:tc>
        <w:tc>
          <w:tcPr>
            <w:tcW w:w="4505" w:type="dxa"/>
            <w:vAlign w:val="bottom"/>
          </w:tcPr>
          <w:p w14:paraId="26D4402C" w14:textId="11FC0AE2" w:rsidR="002A4521" w:rsidRPr="00047C62" w:rsidRDefault="00747F17" w:rsidP="00377080">
            <w:pPr>
              <w:jc w:val="right"/>
              <w:rPr>
                <w:rFonts w:ascii="Myriad Pro Cond" w:hAnsi="Myriad Pro Cond" w:cs="Arial"/>
                <w:sz w:val="48"/>
                <w:szCs w:val="48"/>
              </w:rPr>
            </w:pPr>
            <w:r w:rsidRPr="00047C62">
              <w:rPr>
                <w:rFonts w:ascii="Myriad Pro Cond" w:hAnsi="Myriad Pro Cond" w:cs="Arial"/>
                <w:noProof/>
                <w:sz w:val="48"/>
                <w:szCs w:val="48"/>
                <w:lang w:val="fr-CH" w:eastAsia="fr-CH"/>
              </w:rPr>
              <w:drawing>
                <wp:inline distT="0" distB="0" distL="0" distR="0" wp14:anchorId="0D3A3F45" wp14:editId="0E99F244">
                  <wp:extent cx="1487124" cy="644989"/>
                  <wp:effectExtent l="0" t="0" r="12065" b="0"/>
                  <wp:docPr id="1" name="Picture 1" descr="/Users/mr/Documents/desktop/SpinetiX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mr/Documents/desktop/SpinetiX_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1818" cy="694734"/>
                          </a:xfrm>
                          <a:prstGeom prst="rect">
                            <a:avLst/>
                          </a:prstGeom>
                          <a:noFill/>
                          <a:ln>
                            <a:noFill/>
                          </a:ln>
                        </pic:spPr>
                      </pic:pic>
                    </a:graphicData>
                  </a:graphic>
                </wp:inline>
              </w:drawing>
            </w:r>
          </w:p>
        </w:tc>
      </w:tr>
    </w:tbl>
    <w:p w14:paraId="1CD0D487" w14:textId="77777777" w:rsidR="002A4521" w:rsidRPr="00047C62" w:rsidRDefault="002A4521" w:rsidP="00377080">
      <w:pPr>
        <w:rPr>
          <w:rFonts w:ascii="Myriad Pro Cond" w:hAnsi="Myriad Pro Cond" w:cs="Arial"/>
          <w:sz w:val="60"/>
          <w:szCs w:val="60"/>
        </w:rPr>
      </w:pPr>
    </w:p>
    <w:p w14:paraId="04A838C2" w14:textId="77777777" w:rsidR="00747F17" w:rsidRPr="00047C62" w:rsidRDefault="00747F17" w:rsidP="00747F17">
      <w:pPr>
        <w:rPr>
          <w:rFonts w:ascii="Myriad Pro Cond" w:hAnsi="Myriad Pro Cond" w:cs="Arial"/>
          <w:b/>
          <w:sz w:val="60"/>
          <w:szCs w:val="60"/>
        </w:rPr>
      </w:pPr>
      <w:r w:rsidRPr="00047C62">
        <w:rPr>
          <w:rFonts w:ascii="Myriad Pro Cond" w:hAnsi="Myriad Pro Cond" w:cs="Arial"/>
          <w:b/>
          <w:sz w:val="60"/>
          <w:szCs w:val="60"/>
        </w:rPr>
        <w:t>Axis Communications and SpinetiX integrate live-video with digital signage to create a smart-shop: dynamic, real-time and connected</w:t>
      </w:r>
    </w:p>
    <w:p w14:paraId="09652CA1" w14:textId="77777777" w:rsidR="00747F17" w:rsidRPr="00047C62" w:rsidRDefault="00747F17" w:rsidP="00747F17">
      <w:pPr>
        <w:rPr>
          <w:rFonts w:ascii="Myriad Pro Cond" w:hAnsi="Myriad Pro Cond" w:cs="Arial"/>
          <w:b/>
          <w:sz w:val="60"/>
          <w:szCs w:val="60"/>
        </w:rPr>
      </w:pPr>
    </w:p>
    <w:p w14:paraId="2B18586A" w14:textId="096DCF12" w:rsidR="00747F17" w:rsidRPr="00047C62" w:rsidRDefault="00747F17" w:rsidP="00747F17">
      <w:pPr>
        <w:rPr>
          <w:rFonts w:ascii="Myriad Pro Cond" w:hAnsi="Myriad Pro Cond" w:cs="Arial"/>
          <w:b/>
          <w:sz w:val="60"/>
          <w:szCs w:val="60"/>
        </w:rPr>
      </w:pPr>
      <w:r w:rsidRPr="00047C62">
        <w:rPr>
          <w:rFonts w:ascii="Myriad Pro Cond" w:hAnsi="Myriad Pro Cond" w:cs="Arial"/>
          <w:b/>
          <w:sz w:val="60"/>
          <w:szCs w:val="60"/>
        </w:rPr>
        <w:t xml:space="preserve">Retail goes digital </w:t>
      </w:r>
    </w:p>
    <w:p w14:paraId="482910F9" w14:textId="77777777" w:rsidR="00D811A9" w:rsidRPr="00047C62" w:rsidRDefault="00D811A9" w:rsidP="00377080">
      <w:pPr>
        <w:rPr>
          <w:rFonts w:ascii="Myriad Pro Cond" w:hAnsi="Myriad Pro Cond" w:cs="Arial"/>
        </w:rPr>
      </w:pPr>
    </w:p>
    <w:p w14:paraId="4518889D" w14:textId="77777777" w:rsidR="00747F17" w:rsidRPr="00047C62" w:rsidRDefault="00747F17" w:rsidP="00377080">
      <w:pPr>
        <w:rPr>
          <w:rFonts w:ascii="Myriad Pro Cond" w:hAnsi="Myriad Pro Cond" w:cs="Arial"/>
        </w:rPr>
      </w:pPr>
    </w:p>
    <w:p w14:paraId="10EB7BBC" w14:textId="77777777" w:rsidR="00224D14" w:rsidRPr="00047C62" w:rsidRDefault="00224D14" w:rsidP="00377080">
      <w:pPr>
        <w:rPr>
          <w:rFonts w:ascii="Myriad Pro Cond" w:hAnsi="Myriad Pro Cond" w:cs="Arial"/>
        </w:rPr>
      </w:pPr>
    </w:p>
    <w:p w14:paraId="78BE0EE5" w14:textId="7A714845" w:rsidR="00747F17" w:rsidRPr="00047C62" w:rsidRDefault="00443916" w:rsidP="00747F17">
      <w:pPr>
        <w:rPr>
          <w:rFonts w:ascii="Myriad Pro Cond" w:hAnsi="Myriad Pro Cond" w:cs="Arial"/>
          <w:b/>
          <w:bCs/>
          <w:szCs w:val="26"/>
        </w:rPr>
      </w:pPr>
      <w:r w:rsidRPr="00047C62">
        <w:rPr>
          <w:rFonts w:ascii="Myriad Pro Cond" w:hAnsi="Myriad Pro Cond" w:cs="Arial"/>
          <w:b/>
          <w:szCs w:val="26"/>
        </w:rPr>
        <w:t xml:space="preserve">Essen, Germany </w:t>
      </w:r>
      <w:r w:rsidR="00E41DA5" w:rsidRPr="00047C62">
        <w:rPr>
          <w:rFonts w:ascii="Myriad Pro Cond" w:hAnsi="Myriad Pro Cond" w:cs="Arial"/>
          <w:b/>
          <w:szCs w:val="26"/>
        </w:rPr>
        <w:t xml:space="preserve">and </w:t>
      </w:r>
      <w:r w:rsidRPr="00047C62">
        <w:rPr>
          <w:rFonts w:ascii="Myriad Pro Cond" w:hAnsi="Myriad Pro Cond" w:cs="Arial"/>
          <w:b/>
          <w:szCs w:val="26"/>
        </w:rPr>
        <w:t xml:space="preserve">Hergiswil, Switzerland </w:t>
      </w:r>
      <w:r w:rsidR="00591D2A" w:rsidRPr="00047C62">
        <w:rPr>
          <w:rFonts w:ascii="Myriad Pro Cond" w:hAnsi="Myriad Pro Cond" w:cs="Arial"/>
          <w:b/>
          <w:szCs w:val="26"/>
        </w:rPr>
        <w:t>—</w:t>
      </w:r>
      <w:r w:rsidR="00AF15B4" w:rsidRPr="00047C62">
        <w:rPr>
          <w:rFonts w:ascii="Myriad Pro Cond" w:hAnsi="Myriad Pro Cond" w:cs="Arial"/>
          <w:b/>
          <w:szCs w:val="26"/>
        </w:rPr>
        <w:t xml:space="preserve"> </w:t>
      </w:r>
      <w:r w:rsidRPr="00047C62">
        <w:rPr>
          <w:rFonts w:ascii="Myriad Pro Cond" w:hAnsi="Myriad Pro Cond" w:cs="Arial"/>
          <w:b/>
          <w:szCs w:val="26"/>
        </w:rPr>
        <w:t>27</w:t>
      </w:r>
      <w:r w:rsidR="00DE28F7" w:rsidRPr="00047C62">
        <w:rPr>
          <w:rFonts w:ascii="Myriad Pro Cond" w:hAnsi="Myriad Pro Cond" w:cs="Arial"/>
          <w:b/>
          <w:szCs w:val="26"/>
        </w:rPr>
        <w:t xml:space="preserve"> September</w:t>
      </w:r>
      <w:r w:rsidR="00711AD9" w:rsidRPr="00047C62">
        <w:rPr>
          <w:rFonts w:ascii="Myriad Pro Cond" w:hAnsi="Myriad Pro Cond" w:cs="Arial"/>
          <w:b/>
          <w:szCs w:val="26"/>
        </w:rPr>
        <w:t xml:space="preserve"> 2016</w:t>
      </w:r>
      <w:r w:rsidR="00B40C68" w:rsidRPr="00047C62">
        <w:rPr>
          <w:rFonts w:ascii="Myriad Pro Cond" w:hAnsi="Myriad Pro Cond" w:cs="Arial"/>
          <w:b/>
          <w:szCs w:val="26"/>
        </w:rPr>
        <w:t xml:space="preserve"> </w:t>
      </w:r>
      <w:r w:rsidR="00591D2A" w:rsidRPr="00047C62">
        <w:rPr>
          <w:rFonts w:ascii="Myriad Pro Cond" w:hAnsi="Myriad Pro Cond" w:cs="Arial"/>
          <w:b/>
          <w:szCs w:val="26"/>
        </w:rPr>
        <w:t>—</w:t>
      </w:r>
      <w:r w:rsidR="00E41DA5" w:rsidRPr="00047C62">
        <w:rPr>
          <w:rFonts w:ascii="Myriad Pro Cond" w:hAnsi="Myriad Pro Cond" w:cs="Arial"/>
          <w:szCs w:val="26"/>
        </w:rPr>
        <w:t xml:space="preserve"> </w:t>
      </w:r>
      <w:r w:rsidR="00747F17" w:rsidRPr="00047C62">
        <w:rPr>
          <w:rFonts w:ascii="Myriad Pro Cond" w:hAnsi="Myriad Pro Cond" w:cs="Arial"/>
          <w:b/>
          <w:bCs/>
          <w:szCs w:val="26"/>
        </w:rPr>
        <w:t>The digital transformation in the retail segment is in full swing. Digital Signage is seen as a key factor to bring the online experience to shops in High</w:t>
      </w:r>
      <w:r w:rsidR="008A7CBB" w:rsidRPr="00047C62">
        <w:rPr>
          <w:rFonts w:ascii="Myriad Pro Cond" w:hAnsi="Myriad Pro Cond" w:cs="Arial"/>
          <w:b/>
          <w:bCs/>
          <w:szCs w:val="26"/>
        </w:rPr>
        <w:t xml:space="preserve"> </w:t>
      </w:r>
      <w:r w:rsidR="00747F17" w:rsidRPr="00047C62">
        <w:rPr>
          <w:rFonts w:ascii="Myriad Pro Cond" w:hAnsi="Myriad Pro Cond" w:cs="Arial"/>
          <w:b/>
          <w:bCs/>
          <w:szCs w:val="26"/>
        </w:rPr>
        <w:t xml:space="preserve">street. The market is expected to exceed $23 billion by 2020. SpinetiX, a global leader in Digital Signage solutions and Axis Communications developed a solution to enhance the digital screens in shops with live-video and real-time information based on the situation in the store. </w:t>
      </w:r>
    </w:p>
    <w:p w14:paraId="05742BBB" w14:textId="77777777" w:rsidR="007716A2" w:rsidRPr="00047C62" w:rsidRDefault="007716A2" w:rsidP="00377080">
      <w:pPr>
        <w:rPr>
          <w:rFonts w:ascii="Myriad Pro Cond" w:hAnsi="Myriad Pro Cond" w:cs="Arial"/>
          <w:szCs w:val="26"/>
        </w:rPr>
      </w:pPr>
    </w:p>
    <w:p w14:paraId="60695B8F" w14:textId="77777777" w:rsidR="00747F17" w:rsidRPr="00047C62" w:rsidRDefault="00747F17" w:rsidP="00747F17">
      <w:pPr>
        <w:rPr>
          <w:rFonts w:ascii="Myriad Pro Cond" w:hAnsi="Myriad Pro Cond" w:cs="Arial"/>
          <w:bCs/>
          <w:szCs w:val="26"/>
        </w:rPr>
      </w:pPr>
      <w:r w:rsidRPr="00047C62">
        <w:rPr>
          <w:rFonts w:ascii="Myriad Pro Cond" w:hAnsi="Myriad Pro Cond" w:cs="Arial"/>
          <w:bCs/>
          <w:szCs w:val="26"/>
        </w:rPr>
        <w:t xml:space="preserve">To provide their customers with the perfect shopping experience many retailers already use screens for digital ads to raise awareness and sales as well as to inform about products and services. Adding live video elevates the experience even further as visitors are becoming captivated and engaged. It creates a human and appealing environment. The shop becomes a smart-shop: dynamic, real-time and connected. </w:t>
      </w:r>
    </w:p>
    <w:p w14:paraId="44EA61E1" w14:textId="77777777" w:rsidR="00747F17" w:rsidRPr="00047C62" w:rsidRDefault="00747F17" w:rsidP="00747F17">
      <w:pPr>
        <w:rPr>
          <w:rFonts w:ascii="Myriad Pro Cond" w:hAnsi="Myriad Pro Cond" w:cs="Arial"/>
          <w:bCs/>
          <w:szCs w:val="26"/>
        </w:rPr>
      </w:pPr>
    </w:p>
    <w:p w14:paraId="6EB9C1E9" w14:textId="6ACBCAE4" w:rsidR="00747F17" w:rsidRPr="00047C62" w:rsidRDefault="00747F17" w:rsidP="00747F17">
      <w:pPr>
        <w:rPr>
          <w:rFonts w:ascii="Myriad Pro Cond" w:hAnsi="Myriad Pro Cond" w:cs="Arial"/>
          <w:bCs/>
          <w:szCs w:val="26"/>
        </w:rPr>
      </w:pPr>
      <w:r w:rsidRPr="00047C62">
        <w:rPr>
          <w:rFonts w:ascii="Myriad Pro Cond" w:hAnsi="Myriad Pro Cond" w:cs="Arial"/>
          <w:bCs/>
          <w:szCs w:val="26"/>
        </w:rPr>
        <w:t xml:space="preserve">Axis Communications and SpinetiX have teamed up to create a powerful and smart streaming solution to </w:t>
      </w:r>
      <w:r w:rsidR="008A7CBB" w:rsidRPr="00047C62">
        <w:rPr>
          <w:rFonts w:ascii="Myriad Pro Cond" w:hAnsi="Myriad Pro Cond" w:cs="Arial"/>
          <w:bCs/>
          <w:szCs w:val="26"/>
        </w:rPr>
        <w:t>innovate the Public View Mon</w:t>
      </w:r>
      <w:r w:rsidRPr="00047C62">
        <w:rPr>
          <w:rFonts w:ascii="Myriad Pro Cond" w:hAnsi="Myriad Pro Cond" w:cs="Arial"/>
          <w:bCs/>
          <w:szCs w:val="26"/>
        </w:rPr>
        <w:t>itor or Confrontation Screen at shop entrance. By combining the Axis network cameras with SpinetiX HMP players, the screen at the shop entrance turns into an interactive welcome-screen. The retailer can include security to alert entering customers that video surveillance is in operation as part of the aesthetically pleasing in</w:t>
      </w:r>
      <w:r w:rsidR="008A7CBB" w:rsidRPr="00047C62">
        <w:rPr>
          <w:rFonts w:ascii="Myriad Pro Cond" w:hAnsi="Myriad Pro Cond" w:cs="Arial"/>
          <w:bCs/>
          <w:szCs w:val="26"/>
        </w:rPr>
        <w:t>-</w:t>
      </w:r>
      <w:r w:rsidRPr="00047C62">
        <w:rPr>
          <w:rFonts w:ascii="Myriad Pro Cond" w:hAnsi="Myriad Pro Cond" w:cs="Arial"/>
          <w:bCs/>
          <w:szCs w:val="26"/>
        </w:rPr>
        <w:t xml:space="preserve">store-communications. </w:t>
      </w:r>
    </w:p>
    <w:p w14:paraId="67510B4B" w14:textId="77777777" w:rsidR="00747F17" w:rsidRPr="00047C62" w:rsidRDefault="00747F17" w:rsidP="00747F17">
      <w:pPr>
        <w:rPr>
          <w:rFonts w:ascii="Myriad Pro Cond" w:hAnsi="Myriad Pro Cond" w:cs="Arial"/>
          <w:b/>
          <w:bCs/>
          <w:szCs w:val="26"/>
        </w:rPr>
      </w:pPr>
    </w:p>
    <w:p w14:paraId="2B2B1BA2" w14:textId="77777777" w:rsidR="00747F17" w:rsidRPr="00047C62" w:rsidRDefault="00747F17" w:rsidP="00747F17">
      <w:pPr>
        <w:rPr>
          <w:rFonts w:ascii="Myriad Pro Cond" w:hAnsi="Myriad Pro Cond" w:cs="Arial"/>
          <w:b/>
          <w:bCs/>
          <w:szCs w:val="26"/>
        </w:rPr>
      </w:pPr>
      <w:r w:rsidRPr="00047C62">
        <w:rPr>
          <w:rFonts w:ascii="Myriad Pro Cond" w:hAnsi="Myriad Pro Cond" w:cs="Arial"/>
          <w:b/>
          <w:bCs/>
          <w:szCs w:val="26"/>
        </w:rPr>
        <w:t xml:space="preserve">Dream team Digital Signage and IP-Video </w:t>
      </w:r>
    </w:p>
    <w:p w14:paraId="2FCFD218" w14:textId="77777777" w:rsidR="00747F17" w:rsidRPr="00047C62" w:rsidRDefault="00747F17" w:rsidP="00747F17">
      <w:pPr>
        <w:rPr>
          <w:rFonts w:ascii="Myriad Pro Cond" w:hAnsi="Myriad Pro Cond" w:cs="Arial"/>
          <w:bCs/>
          <w:szCs w:val="26"/>
        </w:rPr>
      </w:pPr>
      <w:r w:rsidRPr="00047C62">
        <w:rPr>
          <w:rFonts w:ascii="Myriad Pro Cond" w:hAnsi="Myriad Pro Cond" w:cs="Arial"/>
          <w:bCs/>
          <w:szCs w:val="26"/>
        </w:rPr>
        <w:t xml:space="preserve">The HMP player gets the live stream directly from the door- or entrance-facing network-camera and displays it on the Welcome-screen. No PC or additional cabling is necessary. There is almost no limitation about what kind of information can be displayed: live videos, audio, texts, images, graphs etc. or in which position or size. That is for example the perfect place to alert customers to local sales promotions, staff photos, welcome messages, local weather forecasts or emergency and safety alerts. </w:t>
      </w:r>
    </w:p>
    <w:p w14:paraId="52BBBE0E" w14:textId="77777777" w:rsidR="00747F17" w:rsidRPr="00047C62" w:rsidRDefault="00747F17" w:rsidP="00747F17">
      <w:pPr>
        <w:rPr>
          <w:rFonts w:ascii="Myriad Pro Cond" w:hAnsi="Myriad Pro Cond" w:cs="Arial"/>
          <w:b/>
          <w:bCs/>
          <w:szCs w:val="26"/>
        </w:rPr>
      </w:pPr>
    </w:p>
    <w:p w14:paraId="33B47B03" w14:textId="77777777" w:rsidR="00747F17" w:rsidRPr="00047C62" w:rsidRDefault="00747F17">
      <w:pPr>
        <w:rPr>
          <w:rFonts w:ascii="Myriad Pro Cond" w:hAnsi="Myriad Pro Cond" w:cs="Arial"/>
          <w:b/>
          <w:bCs/>
          <w:szCs w:val="26"/>
        </w:rPr>
      </w:pPr>
      <w:r w:rsidRPr="00047C62">
        <w:rPr>
          <w:rFonts w:ascii="Myriad Pro Cond" w:hAnsi="Myriad Pro Cond" w:cs="Arial"/>
          <w:b/>
          <w:bCs/>
          <w:szCs w:val="26"/>
        </w:rPr>
        <w:br w:type="page"/>
      </w:r>
    </w:p>
    <w:p w14:paraId="0777090A" w14:textId="593DD22A" w:rsidR="00747F17" w:rsidRPr="00047C62" w:rsidRDefault="00747F17" w:rsidP="00747F17">
      <w:pPr>
        <w:rPr>
          <w:rFonts w:ascii="Myriad Pro Cond" w:hAnsi="Myriad Pro Cond" w:cs="Arial"/>
          <w:b/>
          <w:bCs/>
          <w:szCs w:val="26"/>
        </w:rPr>
      </w:pPr>
      <w:r w:rsidRPr="00047C62">
        <w:rPr>
          <w:rFonts w:ascii="Myriad Pro Cond" w:hAnsi="Myriad Pro Cond" w:cs="Arial"/>
          <w:b/>
          <w:bCs/>
          <w:szCs w:val="26"/>
        </w:rPr>
        <w:lastRenderedPageBreak/>
        <w:t>Intelligent solution automatically reacts to events in real-time</w:t>
      </w:r>
    </w:p>
    <w:p w14:paraId="7CA271F6" w14:textId="77777777" w:rsidR="00747F17" w:rsidRPr="00047C62" w:rsidRDefault="00747F17" w:rsidP="00747F17">
      <w:pPr>
        <w:rPr>
          <w:rFonts w:ascii="Myriad Pro Cond" w:hAnsi="Myriad Pro Cond" w:cs="Arial"/>
          <w:bCs/>
          <w:szCs w:val="26"/>
        </w:rPr>
      </w:pPr>
      <w:r w:rsidRPr="00047C62">
        <w:rPr>
          <w:rFonts w:ascii="Myriad Pro Cond" w:hAnsi="Myriad Pro Cond" w:cs="Arial"/>
          <w:bCs/>
          <w:szCs w:val="26"/>
        </w:rPr>
        <w:t>The solution becomes even smarter when used with Axis’ event triggering. The HMP player handles incoming event information directly from the network camera to automatically change the screen content based on a pre-defined shop scenario. For example, every 10</w:t>
      </w:r>
      <w:r w:rsidRPr="00047C62">
        <w:rPr>
          <w:rFonts w:ascii="Myriad Pro Cond" w:hAnsi="Myriad Pro Cond" w:cs="Arial"/>
          <w:bCs/>
          <w:szCs w:val="26"/>
          <w:vertAlign w:val="superscript"/>
        </w:rPr>
        <w:t>th</w:t>
      </w:r>
      <w:r w:rsidRPr="00047C62">
        <w:rPr>
          <w:rFonts w:ascii="Myriad Pro Cond" w:hAnsi="Myriad Pro Cond" w:cs="Arial"/>
          <w:bCs/>
          <w:szCs w:val="26"/>
        </w:rPr>
        <w:t xml:space="preserve"> visitor can be rewarded with a coupon triggered by the connected people counter. </w:t>
      </w:r>
    </w:p>
    <w:p w14:paraId="7EFAE672" w14:textId="77777777" w:rsidR="00747F17" w:rsidRPr="00047C62" w:rsidRDefault="00747F17" w:rsidP="00747F17">
      <w:pPr>
        <w:rPr>
          <w:rFonts w:ascii="Myriad Pro Cond" w:hAnsi="Myriad Pro Cond" w:cs="Arial"/>
          <w:bCs/>
          <w:szCs w:val="26"/>
        </w:rPr>
      </w:pPr>
    </w:p>
    <w:p w14:paraId="7A679BD2" w14:textId="77777777" w:rsidR="00747F17" w:rsidRPr="00047C62" w:rsidRDefault="00747F17" w:rsidP="00747F17">
      <w:pPr>
        <w:rPr>
          <w:rFonts w:ascii="Myriad Pro Cond" w:hAnsi="Myriad Pro Cond" w:cs="Arial"/>
          <w:bCs/>
          <w:szCs w:val="26"/>
        </w:rPr>
      </w:pPr>
      <w:r w:rsidRPr="00047C62">
        <w:rPr>
          <w:rFonts w:ascii="Myriad Pro Cond" w:hAnsi="Myriad Pro Cond" w:cs="Arial"/>
          <w:bCs/>
          <w:szCs w:val="26"/>
        </w:rPr>
        <w:t>“Our goal is to unlock the full potential of digital signage for all our customers,” said Francesco Ziliani, CEO of SpinetiX. “The technological partnership with Axis is the perfect opportunity in modern retail environments to combine the power of real time video and intelligent visual communication.” he added.</w:t>
      </w:r>
    </w:p>
    <w:p w14:paraId="73D1C398" w14:textId="77777777" w:rsidR="00747F17" w:rsidRPr="00047C62" w:rsidRDefault="00747F17" w:rsidP="00747F17">
      <w:pPr>
        <w:rPr>
          <w:rFonts w:ascii="Myriad Pro Cond" w:hAnsi="Myriad Pro Cond" w:cs="Arial"/>
          <w:bCs/>
          <w:szCs w:val="26"/>
        </w:rPr>
      </w:pPr>
    </w:p>
    <w:p w14:paraId="5149853F" w14:textId="77777777" w:rsidR="00747F17" w:rsidRPr="00047C62" w:rsidRDefault="00747F17" w:rsidP="00747F17">
      <w:pPr>
        <w:rPr>
          <w:rFonts w:ascii="Myriad Pro Cond" w:hAnsi="Myriad Pro Cond" w:cs="Arial"/>
          <w:bCs/>
          <w:szCs w:val="26"/>
        </w:rPr>
      </w:pPr>
      <w:r w:rsidRPr="00047C62">
        <w:rPr>
          <w:rFonts w:ascii="Myriad Pro Cond" w:hAnsi="Myriad Pro Cond" w:cs="Arial"/>
          <w:bCs/>
          <w:szCs w:val="26"/>
        </w:rPr>
        <w:t>“This smart integration of live video and digital signage helps retailers to provide a unique shopping experience by reacting to the momentary situation in the store – automatically and in real-time”, explains Ralph Siegfried, Business Development Manager Retail at Axis Communications Middle Europe</w:t>
      </w:r>
    </w:p>
    <w:p w14:paraId="0C899270" w14:textId="77777777" w:rsidR="00747F17" w:rsidRPr="00047C62" w:rsidRDefault="00747F17" w:rsidP="00747F17">
      <w:pPr>
        <w:rPr>
          <w:rFonts w:ascii="Myriad Pro Cond" w:hAnsi="Myriad Pro Cond" w:cs="Arial"/>
          <w:bCs/>
          <w:szCs w:val="26"/>
        </w:rPr>
      </w:pPr>
    </w:p>
    <w:p w14:paraId="14C39048" w14:textId="77777777" w:rsidR="00747F17" w:rsidRPr="00047C62" w:rsidRDefault="00747F17" w:rsidP="00747F17">
      <w:pPr>
        <w:rPr>
          <w:rFonts w:ascii="Myriad Pro Cond" w:hAnsi="Myriad Pro Cond" w:cs="Arial"/>
          <w:bCs/>
          <w:szCs w:val="26"/>
        </w:rPr>
      </w:pPr>
      <w:r w:rsidRPr="00047C62">
        <w:rPr>
          <w:rFonts w:ascii="Myriad Pro Cond" w:hAnsi="Myriad Pro Cond" w:cs="Arial"/>
          <w:bCs/>
          <w:szCs w:val="26"/>
        </w:rPr>
        <w:t xml:space="preserve">The solution fits shops of any size and is scalable for any number of screens or number of shops. The HMP player is based on open standards and can be seamlessly integrated into any existing and future architecture. </w:t>
      </w:r>
    </w:p>
    <w:p w14:paraId="08ACC1B3" w14:textId="77777777" w:rsidR="007716A2" w:rsidRPr="00047C62" w:rsidRDefault="007716A2" w:rsidP="00377080">
      <w:pPr>
        <w:rPr>
          <w:rFonts w:ascii="Myriad Pro Cond" w:hAnsi="Myriad Pro Cond" w:cs="Arial"/>
          <w:szCs w:val="26"/>
        </w:rPr>
      </w:pPr>
    </w:p>
    <w:p w14:paraId="5A45961A" w14:textId="77777777" w:rsidR="0048766C" w:rsidRPr="00047C62" w:rsidRDefault="0048766C" w:rsidP="00377080">
      <w:pPr>
        <w:rPr>
          <w:rFonts w:ascii="Myriad Pro Cond" w:hAnsi="Myriad Pro Cond" w:cs="Arial"/>
          <w:color w:val="000000" w:themeColor="text1"/>
          <w:szCs w:val="26"/>
        </w:rPr>
      </w:pPr>
    </w:p>
    <w:p w14:paraId="4CBDE616" w14:textId="77777777" w:rsidR="00877EAA" w:rsidRPr="00047C62" w:rsidRDefault="00877EAA" w:rsidP="00377080">
      <w:pPr>
        <w:rPr>
          <w:rFonts w:ascii="Myriad Pro Cond" w:hAnsi="Myriad Pro Cond" w:cs="Arial"/>
          <w:szCs w:val="26"/>
        </w:rPr>
      </w:pPr>
      <w:bookmarkStart w:id="0" w:name="_GoBack"/>
      <w:bookmarkEnd w:id="0"/>
    </w:p>
    <w:p w14:paraId="10DCAED1" w14:textId="77777777" w:rsidR="008A77F4" w:rsidRPr="00047C62" w:rsidRDefault="008A77F4" w:rsidP="00377080">
      <w:pPr>
        <w:rPr>
          <w:rFonts w:ascii="Myriad Pro Cond" w:hAnsi="Myriad Pro Cond" w:cs="Arial"/>
          <w:szCs w:val="26"/>
        </w:rPr>
      </w:pPr>
    </w:p>
    <w:p w14:paraId="5E913F66" w14:textId="176E5E72" w:rsidR="005D69ED" w:rsidRPr="00047C62" w:rsidRDefault="00377080" w:rsidP="00377080">
      <w:pPr>
        <w:rPr>
          <w:rFonts w:ascii="Myriad Pro Cond" w:hAnsi="Myriad Pro Cond" w:cs="Arial"/>
          <w:szCs w:val="26"/>
        </w:rPr>
      </w:pPr>
      <w:r w:rsidRPr="00047C62">
        <w:rPr>
          <w:rFonts w:ascii="Myriad Pro Cond" w:hAnsi="Myriad Pro Cond" w:cs="Arial"/>
          <w:b/>
          <w:szCs w:val="26"/>
        </w:rPr>
        <w:t xml:space="preserve">About </w:t>
      </w:r>
      <w:r w:rsidR="005D69ED" w:rsidRPr="00047C62">
        <w:rPr>
          <w:rFonts w:ascii="Myriad Pro Cond" w:hAnsi="Myriad Pro Cond" w:cs="Arial"/>
          <w:b/>
          <w:szCs w:val="26"/>
        </w:rPr>
        <w:t>SpinetiX</w:t>
      </w:r>
      <w:r w:rsidR="005D69ED" w:rsidRPr="00047C62">
        <w:rPr>
          <w:rFonts w:ascii="Myriad Pro Cond" w:hAnsi="Myriad Pro Cond" w:cs="Arial"/>
          <w:szCs w:val="26"/>
        </w:rPr>
        <w:br/>
        <w:t xml:space="preserve">SpinetiX is an award-winning Swiss manufacturer of digital signage products. The company works closely with a structured ecosystem of international partners that deploy digital signage networks worldwide. SpinetiX is the manufacturer of DiVA, HMP players and Elementi software, turning any digital display into an autonomous and networked device. More information is available at </w:t>
      </w:r>
      <w:hyperlink r:id="rId7" w:history="1">
        <w:r w:rsidR="005D69ED" w:rsidRPr="00047C62">
          <w:rPr>
            <w:rFonts w:ascii="Myriad Pro Cond" w:hAnsi="Myriad Pro Cond" w:cs="Arial"/>
            <w:szCs w:val="26"/>
          </w:rPr>
          <w:t>spinetix.com</w:t>
        </w:r>
      </w:hyperlink>
      <w:r w:rsidR="005D69ED" w:rsidRPr="00047C62">
        <w:rPr>
          <w:rFonts w:ascii="Myriad Pro Cond" w:hAnsi="Myriad Pro Cond" w:cs="Arial"/>
          <w:szCs w:val="26"/>
        </w:rPr>
        <w:t>.</w:t>
      </w:r>
    </w:p>
    <w:p w14:paraId="053A0646" w14:textId="77777777" w:rsidR="005D69ED" w:rsidRPr="00047C62" w:rsidRDefault="005D69ED" w:rsidP="00377080">
      <w:pPr>
        <w:rPr>
          <w:rFonts w:ascii="Myriad Pro Cond" w:hAnsi="Myriad Pro Cond" w:cs="Arial"/>
          <w:b/>
          <w:szCs w:val="26"/>
        </w:rPr>
      </w:pPr>
    </w:p>
    <w:p w14:paraId="657EE12F" w14:textId="77777777" w:rsidR="00747F17" w:rsidRPr="00047C62" w:rsidRDefault="00747F17" w:rsidP="00747F17">
      <w:pPr>
        <w:rPr>
          <w:rFonts w:ascii="Myriad Pro Cond" w:hAnsi="Myriad Pro Cond" w:cs="Arial"/>
          <w:b/>
          <w:szCs w:val="26"/>
        </w:rPr>
      </w:pPr>
      <w:r w:rsidRPr="00047C62">
        <w:rPr>
          <w:rFonts w:ascii="Myriad Pro Cond" w:hAnsi="Myriad Pro Cond" w:cs="Arial"/>
          <w:b/>
          <w:szCs w:val="26"/>
        </w:rPr>
        <w:t>About Axis</w:t>
      </w:r>
    </w:p>
    <w:p w14:paraId="4F91AC7B" w14:textId="77777777" w:rsidR="00747F17" w:rsidRPr="00047C62" w:rsidRDefault="00747F17" w:rsidP="00747F17">
      <w:pPr>
        <w:rPr>
          <w:rFonts w:ascii="Myriad Pro Cond" w:hAnsi="Myriad Pro Cond" w:cs="Arial"/>
          <w:szCs w:val="26"/>
        </w:rPr>
      </w:pPr>
      <w:r w:rsidRPr="00047C62">
        <w:rPr>
          <w:rFonts w:ascii="Myriad Pro Cond" w:hAnsi="Myriad Pro Cond" w:cs="Arial"/>
          <w:szCs w:val="26"/>
        </w:rPr>
        <w:t>Axis offers intelligent security solutions that enable a smarter, safer world. As the market leader in network video, Axis is driving the industry by continually launching innovative network products based on an open platform - delivering high value to customers through a global partner network. Axis has long-term relationships with partners and provides them with knowledge and ground-breaking network products in existing and new markets.</w:t>
      </w:r>
    </w:p>
    <w:p w14:paraId="2292C473" w14:textId="77777777" w:rsidR="00747F17" w:rsidRPr="00047C62" w:rsidRDefault="00747F17" w:rsidP="00747F17">
      <w:pPr>
        <w:rPr>
          <w:rFonts w:ascii="Myriad Pro Cond" w:hAnsi="Myriad Pro Cond" w:cs="Arial"/>
          <w:szCs w:val="26"/>
        </w:rPr>
      </w:pPr>
    </w:p>
    <w:p w14:paraId="73873A7A" w14:textId="77777777" w:rsidR="00747F17" w:rsidRPr="00047C62" w:rsidRDefault="00747F17" w:rsidP="00747F17">
      <w:pPr>
        <w:rPr>
          <w:rFonts w:ascii="Myriad Pro Cond" w:hAnsi="Myriad Pro Cond" w:cs="Arial"/>
          <w:szCs w:val="26"/>
        </w:rPr>
      </w:pPr>
      <w:r w:rsidRPr="00047C62">
        <w:rPr>
          <w:rFonts w:ascii="Myriad Pro Cond" w:hAnsi="Myriad Pro Cond" w:cs="Arial"/>
          <w:szCs w:val="26"/>
        </w:rPr>
        <w:t>Axis has more than 2,100 dedicated employees in more than 50 countries around the world, supported by a global network of over 80,000 partners. Founded in 1984, Axis is a Sweden-based company listed on NASDAQ Stockholm under the ticker AXIS. For more information about Axis, please visit our website www.axis.com. </w:t>
      </w:r>
    </w:p>
    <w:p w14:paraId="514F0D2E" w14:textId="77777777" w:rsidR="00D811A9" w:rsidRPr="00047C62" w:rsidRDefault="00D811A9" w:rsidP="00377080">
      <w:pPr>
        <w:rPr>
          <w:rFonts w:ascii="Myriad Pro Cond" w:hAnsi="Myriad Pro Cond" w:cs="Arial"/>
          <w:szCs w:val="26"/>
        </w:rPr>
      </w:pPr>
    </w:p>
    <w:p w14:paraId="1E0F5338" w14:textId="77777777" w:rsidR="005D69ED" w:rsidRPr="00047C62" w:rsidRDefault="005D69ED" w:rsidP="00377080">
      <w:pPr>
        <w:rPr>
          <w:rFonts w:ascii="Myriad Pro Cond" w:hAnsi="Myriad Pro Cond" w:cs="Arial"/>
          <w:szCs w:val="26"/>
        </w:rPr>
      </w:pPr>
    </w:p>
    <w:p w14:paraId="60B97167" w14:textId="77777777" w:rsidR="00D811A9" w:rsidRPr="00047C62" w:rsidRDefault="00D811A9" w:rsidP="00377080">
      <w:pPr>
        <w:rPr>
          <w:rFonts w:ascii="Myriad Pro Cond" w:hAnsi="Myriad Pro Cond" w:cs="Arial"/>
          <w:b/>
          <w:szCs w:val="26"/>
        </w:rPr>
      </w:pPr>
      <w:r w:rsidRPr="00047C62">
        <w:rPr>
          <w:rFonts w:ascii="Myriad Pro Cond" w:hAnsi="Myriad Pro Cond" w:cs="Arial"/>
          <w:b/>
          <w:szCs w:val="26"/>
        </w:rPr>
        <w:t>Media Contacts</w:t>
      </w:r>
    </w:p>
    <w:p w14:paraId="36CE8067" w14:textId="77777777" w:rsidR="001358BB" w:rsidRPr="00047C62" w:rsidRDefault="001358BB" w:rsidP="00377080">
      <w:pPr>
        <w:rPr>
          <w:rFonts w:ascii="Myriad Pro Cond" w:hAnsi="Myriad Pro Cond" w:cs="Arial"/>
          <w:b/>
          <w:szCs w:val="26"/>
        </w:rPr>
      </w:pPr>
    </w:p>
    <w:p w14:paraId="7D457B14" w14:textId="77777777" w:rsidR="001734F5" w:rsidRPr="00047C62" w:rsidRDefault="00747F17" w:rsidP="00747F17">
      <w:pPr>
        <w:ind w:left="2880" w:hanging="2880"/>
        <w:rPr>
          <w:rFonts w:ascii="Myriad Pro Cond" w:hAnsi="Myriad Pro Cond" w:cs="Arial"/>
          <w:szCs w:val="26"/>
        </w:rPr>
      </w:pPr>
      <w:r w:rsidRPr="00047C62">
        <w:rPr>
          <w:rFonts w:ascii="Myriad Pro Cond" w:hAnsi="Myriad Pro Cond" w:cs="Arial"/>
          <w:b/>
          <w:szCs w:val="26"/>
        </w:rPr>
        <w:t>Axis Communications GmbH</w:t>
      </w:r>
      <w:r w:rsidRPr="00047C62">
        <w:rPr>
          <w:rFonts w:ascii="Myriad Pro Cond" w:hAnsi="Myriad Pro Cond" w:cs="Arial"/>
          <w:szCs w:val="26"/>
        </w:rPr>
        <w:t xml:space="preserve"> </w:t>
      </w:r>
      <w:r w:rsidRPr="00047C62">
        <w:rPr>
          <w:rFonts w:ascii="Myriad Pro Cond" w:hAnsi="Myriad Pro Cond" w:cs="Arial"/>
          <w:szCs w:val="26"/>
        </w:rPr>
        <w:tab/>
      </w:r>
      <w:proofErr w:type="spellStart"/>
      <w:r w:rsidRPr="00047C62">
        <w:rPr>
          <w:rFonts w:ascii="Myriad Pro Cond" w:hAnsi="Myriad Pro Cond" w:cs="Arial"/>
          <w:b/>
          <w:szCs w:val="26"/>
        </w:rPr>
        <w:t>Silke</w:t>
      </w:r>
      <w:proofErr w:type="spellEnd"/>
      <w:r w:rsidRPr="00047C62">
        <w:rPr>
          <w:rFonts w:ascii="Myriad Pro Cond" w:hAnsi="Myriad Pro Cond" w:cs="Arial"/>
          <w:b/>
          <w:szCs w:val="26"/>
        </w:rPr>
        <w:t xml:space="preserve"> </w:t>
      </w:r>
      <w:proofErr w:type="spellStart"/>
      <w:r w:rsidRPr="00047C62">
        <w:rPr>
          <w:rFonts w:ascii="Myriad Pro Cond" w:hAnsi="Myriad Pro Cond" w:cs="Arial"/>
          <w:b/>
          <w:szCs w:val="26"/>
        </w:rPr>
        <w:t>Stumvoll</w:t>
      </w:r>
      <w:proofErr w:type="spellEnd"/>
      <w:r w:rsidRPr="00047C62">
        <w:rPr>
          <w:rFonts w:ascii="Myriad Pro Cond" w:hAnsi="Myriad Pro Cond" w:cs="Arial"/>
          <w:b/>
          <w:szCs w:val="26"/>
        </w:rPr>
        <w:tab/>
      </w:r>
      <w:r w:rsidR="001734F5" w:rsidRPr="00047C62">
        <w:rPr>
          <w:rFonts w:ascii="Myriad Pro Cond" w:hAnsi="Myriad Pro Cond" w:cs="Arial"/>
          <w:szCs w:val="26"/>
        </w:rPr>
        <w:tab/>
      </w:r>
      <w:r w:rsidR="001734F5" w:rsidRPr="00047C62">
        <w:rPr>
          <w:rFonts w:ascii="Myriad Pro Cond" w:hAnsi="Myriad Pro Cond" w:cs="Arial"/>
          <w:szCs w:val="26"/>
        </w:rPr>
        <w:tab/>
      </w:r>
      <w:r w:rsidR="001734F5" w:rsidRPr="00047C62">
        <w:rPr>
          <w:rFonts w:ascii="Myriad Pro Cond" w:hAnsi="Myriad Pro Cond" w:cs="Arial"/>
          <w:szCs w:val="26"/>
        </w:rPr>
        <w:tab/>
      </w:r>
    </w:p>
    <w:p w14:paraId="451CCD68" w14:textId="3FF18023" w:rsidR="00747F17" w:rsidRPr="00047C62" w:rsidRDefault="00747F17" w:rsidP="001734F5">
      <w:pPr>
        <w:ind w:left="2880"/>
        <w:rPr>
          <w:rFonts w:ascii="Myriad Pro Cond" w:hAnsi="Myriad Pro Cond" w:cs="Arial"/>
          <w:szCs w:val="26"/>
        </w:rPr>
      </w:pPr>
      <w:proofErr w:type="spellStart"/>
      <w:r w:rsidRPr="00047C62">
        <w:rPr>
          <w:rFonts w:ascii="Myriad Pro Cond" w:hAnsi="Myriad Pro Cond" w:cs="Arial"/>
          <w:szCs w:val="26"/>
        </w:rPr>
        <w:t>Adalperostr</w:t>
      </w:r>
      <w:proofErr w:type="spellEnd"/>
      <w:r w:rsidRPr="00047C62">
        <w:rPr>
          <w:rFonts w:ascii="Myriad Pro Cond" w:hAnsi="Myriad Pro Cond" w:cs="Arial"/>
          <w:szCs w:val="26"/>
        </w:rPr>
        <w:t>. 86</w:t>
      </w:r>
      <w:r w:rsidR="001734F5" w:rsidRPr="00047C62">
        <w:rPr>
          <w:rFonts w:ascii="Myriad Pro Cond" w:hAnsi="Myriad Pro Cond" w:cs="Arial"/>
          <w:szCs w:val="26"/>
        </w:rPr>
        <w:t>, D-</w:t>
      </w:r>
      <w:r w:rsidRPr="00047C62">
        <w:rPr>
          <w:rFonts w:ascii="Myriad Pro Cond" w:hAnsi="Myriad Pro Cond" w:cs="Arial"/>
          <w:szCs w:val="26"/>
        </w:rPr>
        <w:t xml:space="preserve">85737 </w:t>
      </w:r>
      <w:proofErr w:type="spellStart"/>
      <w:r w:rsidRPr="00047C62">
        <w:rPr>
          <w:rFonts w:ascii="Myriad Pro Cond" w:hAnsi="Myriad Pro Cond" w:cs="Arial"/>
          <w:szCs w:val="26"/>
        </w:rPr>
        <w:t>Ismaning</w:t>
      </w:r>
      <w:proofErr w:type="spellEnd"/>
      <w:r w:rsidR="001734F5" w:rsidRPr="00047C62">
        <w:rPr>
          <w:rFonts w:ascii="Myriad Pro Cond" w:hAnsi="Myriad Pro Cond" w:cs="Arial"/>
          <w:szCs w:val="26"/>
        </w:rPr>
        <w:t>, Germany</w:t>
      </w:r>
      <w:r w:rsidRPr="00047C62">
        <w:rPr>
          <w:rFonts w:ascii="Myriad Pro Cond" w:hAnsi="Myriad Pro Cond" w:cs="Arial"/>
          <w:szCs w:val="26"/>
        </w:rPr>
        <w:tab/>
      </w:r>
      <w:r w:rsidRPr="00047C62">
        <w:rPr>
          <w:rFonts w:ascii="Myriad Pro Cond" w:hAnsi="Myriad Pro Cond" w:cs="Arial"/>
          <w:szCs w:val="26"/>
        </w:rPr>
        <w:tab/>
      </w:r>
      <w:r w:rsidRPr="00047C62">
        <w:rPr>
          <w:rFonts w:ascii="Myriad Pro Cond" w:hAnsi="Myriad Pro Cond" w:cs="Arial"/>
          <w:szCs w:val="26"/>
        </w:rPr>
        <w:tab/>
      </w:r>
      <w:r w:rsidRPr="00047C62">
        <w:rPr>
          <w:rFonts w:ascii="Myriad Pro Cond" w:hAnsi="Myriad Pro Cond" w:cs="Arial"/>
          <w:szCs w:val="26"/>
        </w:rPr>
        <w:tab/>
      </w:r>
      <w:r w:rsidRPr="00047C62">
        <w:rPr>
          <w:rFonts w:ascii="Myriad Pro Cond" w:hAnsi="Myriad Pro Cond" w:cs="Arial"/>
          <w:szCs w:val="26"/>
        </w:rPr>
        <w:br/>
        <w:t>Tel: +49 89 35 88 17 221</w:t>
      </w:r>
      <w:r w:rsidRPr="00047C62">
        <w:rPr>
          <w:rFonts w:ascii="Myriad Pro Cond" w:hAnsi="Myriad Pro Cond" w:cs="Arial"/>
          <w:szCs w:val="26"/>
        </w:rPr>
        <w:tab/>
      </w:r>
      <w:r w:rsidRPr="00047C62">
        <w:rPr>
          <w:rFonts w:ascii="Myriad Pro Cond" w:hAnsi="Myriad Pro Cond" w:cs="Arial"/>
          <w:szCs w:val="26"/>
        </w:rPr>
        <w:tab/>
      </w:r>
      <w:r w:rsidRPr="00047C62">
        <w:rPr>
          <w:rFonts w:ascii="Myriad Pro Cond" w:hAnsi="Myriad Pro Cond" w:cs="Arial"/>
          <w:szCs w:val="26"/>
        </w:rPr>
        <w:tab/>
      </w:r>
      <w:r w:rsidRPr="00047C62">
        <w:rPr>
          <w:rFonts w:ascii="Myriad Pro Cond" w:hAnsi="Myriad Pro Cond" w:cs="Arial"/>
          <w:szCs w:val="26"/>
        </w:rPr>
        <w:br/>
        <w:t xml:space="preserve">Email: </w:t>
      </w:r>
      <w:hyperlink r:id="rId8" w:history="1">
        <w:r w:rsidRPr="00047C62">
          <w:rPr>
            <w:rFonts w:ascii="Myriad Pro Cond" w:hAnsi="Myriad Pro Cond"/>
            <w:szCs w:val="26"/>
          </w:rPr>
          <w:t>silke.stumvoll@axis.com</w:t>
        </w:r>
      </w:hyperlink>
      <w:r w:rsidRPr="00047C62">
        <w:rPr>
          <w:rFonts w:ascii="Myriad Pro Cond" w:hAnsi="Myriad Pro Cond" w:cs="Arial"/>
          <w:szCs w:val="26"/>
        </w:rPr>
        <w:tab/>
      </w:r>
      <w:r w:rsidRPr="00047C62">
        <w:rPr>
          <w:rFonts w:ascii="Myriad Pro Cond" w:hAnsi="Myriad Pro Cond" w:cs="Arial"/>
          <w:szCs w:val="26"/>
        </w:rPr>
        <w:tab/>
      </w:r>
      <w:r w:rsidRPr="00047C62">
        <w:rPr>
          <w:rFonts w:ascii="Myriad Pro Cond" w:hAnsi="Myriad Pro Cond" w:cs="Arial"/>
          <w:szCs w:val="26"/>
        </w:rPr>
        <w:br/>
        <w:t xml:space="preserve">Web: </w:t>
      </w:r>
      <w:hyperlink r:id="rId9" w:history="1">
        <w:r w:rsidRPr="00047C62">
          <w:rPr>
            <w:rFonts w:ascii="Myriad Pro Cond" w:hAnsi="Myriad Pro Cond"/>
            <w:szCs w:val="26"/>
          </w:rPr>
          <w:t>http://www.axis.com</w:t>
        </w:r>
      </w:hyperlink>
      <w:r w:rsidRPr="00047C62">
        <w:rPr>
          <w:rFonts w:ascii="Myriad Pro Cond" w:hAnsi="Myriad Pro Cond" w:cs="Arial"/>
          <w:szCs w:val="26"/>
        </w:rPr>
        <w:tab/>
      </w:r>
      <w:r w:rsidRPr="00047C62">
        <w:rPr>
          <w:rFonts w:ascii="Myriad Pro Cond" w:hAnsi="Myriad Pro Cond" w:cs="Arial"/>
          <w:szCs w:val="26"/>
        </w:rPr>
        <w:tab/>
      </w:r>
      <w:r w:rsidRPr="00047C62">
        <w:rPr>
          <w:rFonts w:ascii="Myriad Pro Cond" w:hAnsi="Myriad Pro Cond" w:cs="Arial"/>
          <w:szCs w:val="26"/>
        </w:rPr>
        <w:tab/>
      </w:r>
    </w:p>
    <w:p w14:paraId="5002E75F" w14:textId="77777777" w:rsidR="00747F17" w:rsidRPr="00047C62" w:rsidRDefault="00747F17" w:rsidP="00747F17">
      <w:pPr>
        <w:rPr>
          <w:rFonts w:ascii="Myriad Pro Cond" w:hAnsi="Myriad Pro Cond" w:cs="Arial"/>
          <w:szCs w:val="26"/>
        </w:rPr>
      </w:pPr>
    </w:p>
    <w:p w14:paraId="1A7303E7" w14:textId="77777777" w:rsidR="00747F17" w:rsidRPr="00047C62" w:rsidRDefault="00747F17" w:rsidP="00747F17">
      <w:pPr>
        <w:rPr>
          <w:rFonts w:ascii="Myriad Pro Cond" w:hAnsi="Myriad Pro Cond" w:cs="Arial"/>
          <w:szCs w:val="26"/>
        </w:rPr>
      </w:pPr>
    </w:p>
    <w:p w14:paraId="42561DE1" w14:textId="77777777" w:rsidR="00747F17" w:rsidRPr="00047C62" w:rsidRDefault="00747F17">
      <w:pPr>
        <w:rPr>
          <w:rFonts w:ascii="Myriad Pro Cond" w:hAnsi="Myriad Pro Cond" w:cs="Arial"/>
          <w:b/>
          <w:szCs w:val="26"/>
        </w:rPr>
      </w:pPr>
      <w:r w:rsidRPr="00047C62">
        <w:rPr>
          <w:rFonts w:ascii="Myriad Pro Cond" w:hAnsi="Myriad Pro Cond" w:cs="Arial"/>
          <w:b/>
          <w:szCs w:val="26"/>
        </w:rPr>
        <w:br w:type="page"/>
      </w:r>
    </w:p>
    <w:p w14:paraId="06BE1179" w14:textId="448BCD77" w:rsidR="00747F17" w:rsidRPr="00047C62" w:rsidRDefault="00747F17" w:rsidP="00747F17">
      <w:pPr>
        <w:rPr>
          <w:rFonts w:ascii="Myriad Pro Cond" w:hAnsi="Myriad Pro Cond" w:cs="Arial"/>
          <w:szCs w:val="26"/>
          <w:lang w:val="de-CH"/>
        </w:rPr>
      </w:pPr>
      <w:r w:rsidRPr="00047C62">
        <w:rPr>
          <w:rFonts w:ascii="Myriad Pro Cond" w:hAnsi="Myriad Pro Cond" w:cs="Arial"/>
          <w:b/>
          <w:szCs w:val="26"/>
          <w:lang w:val="de-CH"/>
        </w:rPr>
        <w:t>Schwartz Public Relations</w:t>
      </w:r>
      <w:r w:rsidRPr="00047C62">
        <w:rPr>
          <w:rFonts w:ascii="Myriad Pro Cond" w:hAnsi="Myriad Pro Cond" w:cs="Arial"/>
          <w:szCs w:val="26"/>
          <w:lang w:val="de-CH"/>
        </w:rPr>
        <w:tab/>
      </w:r>
      <w:r w:rsidRPr="00047C62">
        <w:rPr>
          <w:rFonts w:ascii="Myriad Pro Cond" w:hAnsi="Myriad Pro Cond" w:cs="Arial"/>
          <w:szCs w:val="26"/>
          <w:lang w:val="de-CH"/>
        </w:rPr>
        <w:tab/>
      </w:r>
      <w:r w:rsidRPr="00047C62">
        <w:rPr>
          <w:rFonts w:ascii="Myriad Pro Cond" w:hAnsi="Myriad Pro Cond" w:cs="Arial"/>
          <w:b/>
          <w:szCs w:val="26"/>
          <w:lang w:val="de-CH"/>
        </w:rPr>
        <w:t>Barbara Mieth / Sven Kersten-Reichherzer</w:t>
      </w:r>
    </w:p>
    <w:p w14:paraId="65CE1EA4" w14:textId="77F2FD6F" w:rsidR="00747F17" w:rsidRPr="00047C62" w:rsidRDefault="00747F17" w:rsidP="001734F5">
      <w:pPr>
        <w:ind w:left="2160" w:firstLine="720"/>
        <w:rPr>
          <w:rFonts w:ascii="Myriad Pro Cond" w:hAnsi="Myriad Pro Cond" w:cs="Arial"/>
          <w:szCs w:val="26"/>
          <w:lang w:val="de-CH"/>
        </w:rPr>
      </w:pPr>
      <w:r w:rsidRPr="00047C62">
        <w:rPr>
          <w:rFonts w:ascii="Myriad Pro Cond" w:hAnsi="Myriad Pro Cond" w:cs="Arial"/>
          <w:szCs w:val="26"/>
          <w:lang w:val="de-CH"/>
        </w:rPr>
        <w:t>Sendlinger Straße 42A</w:t>
      </w:r>
      <w:r w:rsidR="001734F5" w:rsidRPr="00047C62">
        <w:rPr>
          <w:rFonts w:ascii="Myriad Pro Cond" w:hAnsi="Myriad Pro Cond" w:cs="Arial"/>
          <w:szCs w:val="26"/>
          <w:lang w:val="de-CH"/>
        </w:rPr>
        <w:t>, D-</w:t>
      </w:r>
      <w:r w:rsidRPr="00047C62">
        <w:rPr>
          <w:rFonts w:ascii="Myriad Pro Cond" w:hAnsi="Myriad Pro Cond" w:cs="Arial"/>
          <w:szCs w:val="26"/>
          <w:lang w:val="de-CH"/>
        </w:rPr>
        <w:t xml:space="preserve">80331 </w:t>
      </w:r>
      <w:r w:rsidR="001734F5" w:rsidRPr="00047C62">
        <w:rPr>
          <w:rFonts w:ascii="Myriad Pro Cond" w:hAnsi="Myriad Pro Cond" w:cs="Arial"/>
          <w:szCs w:val="26"/>
          <w:lang w:val="de-CH"/>
        </w:rPr>
        <w:t>Munich, Germany</w:t>
      </w:r>
    </w:p>
    <w:p w14:paraId="0738CAA1" w14:textId="28C23E35" w:rsidR="00747F17" w:rsidRPr="00047C62" w:rsidRDefault="00747F17" w:rsidP="00747F17">
      <w:pPr>
        <w:ind w:left="2160" w:firstLine="720"/>
        <w:rPr>
          <w:rFonts w:ascii="Myriad Pro Cond" w:hAnsi="Myriad Pro Cond" w:cs="Arial"/>
          <w:szCs w:val="26"/>
          <w:lang w:val="de-CH"/>
        </w:rPr>
      </w:pPr>
      <w:r w:rsidRPr="00047C62">
        <w:rPr>
          <w:rFonts w:ascii="Myriad Pro Cond" w:hAnsi="Myriad Pro Cond" w:cs="Arial"/>
          <w:szCs w:val="26"/>
          <w:lang w:val="de-CH"/>
        </w:rPr>
        <w:t>Tel: +49 (0)89 211 871 -43/-36</w:t>
      </w:r>
    </w:p>
    <w:p w14:paraId="32E08E5C" w14:textId="6BC22135" w:rsidR="00747F17" w:rsidRPr="00047C62" w:rsidRDefault="00747F17" w:rsidP="00747F17">
      <w:pPr>
        <w:ind w:left="2880"/>
        <w:rPr>
          <w:rFonts w:ascii="Myriad Pro Cond" w:hAnsi="Myriad Pro Cond" w:cs="Arial"/>
          <w:szCs w:val="26"/>
          <w:lang w:val="de-CH"/>
        </w:rPr>
      </w:pPr>
      <w:r w:rsidRPr="00047C62">
        <w:rPr>
          <w:rFonts w:ascii="Myriad Pro Cond" w:hAnsi="Myriad Pro Cond" w:cs="Arial"/>
          <w:szCs w:val="26"/>
          <w:lang w:val="de-CH"/>
        </w:rPr>
        <w:t xml:space="preserve">Email: </w:t>
      </w:r>
      <w:hyperlink r:id="rId10" w:history="1">
        <w:r w:rsidRPr="00047C62">
          <w:rPr>
            <w:rFonts w:ascii="Myriad Pro Cond" w:hAnsi="Myriad Pro Cond"/>
            <w:szCs w:val="26"/>
            <w:lang w:val="de-CH"/>
          </w:rPr>
          <w:t>axis@schwartzpr.de</w:t>
        </w:r>
      </w:hyperlink>
    </w:p>
    <w:p w14:paraId="6BD49744" w14:textId="77777777" w:rsidR="00747F17" w:rsidRPr="00047C62" w:rsidRDefault="00747F17" w:rsidP="00747F17">
      <w:pPr>
        <w:ind w:left="2160" w:firstLine="720"/>
        <w:rPr>
          <w:rFonts w:ascii="Myriad Pro Cond" w:hAnsi="Myriad Pro Cond" w:cs="Arial"/>
          <w:szCs w:val="26"/>
          <w:lang w:val="de-CH"/>
        </w:rPr>
      </w:pPr>
      <w:r w:rsidRPr="00047C62">
        <w:rPr>
          <w:rFonts w:ascii="Myriad Pro Cond" w:hAnsi="Myriad Pro Cond" w:cs="Arial"/>
          <w:szCs w:val="26"/>
          <w:lang w:val="de-CH"/>
        </w:rPr>
        <w:t xml:space="preserve">Web: </w:t>
      </w:r>
      <w:hyperlink r:id="rId11" w:history="1">
        <w:r w:rsidRPr="00047C62">
          <w:rPr>
            <w:rFonts w:ascii="Myriad Pro Cond" w:hAnsi="Myriad Pro Cond"/>
            <w:szCs w:val="26"/>
            <w:lang w:val="de-CH"/>
          </w:rPr>
          <w:t>www.schwartzpr.de</w:t>
        </w:r>
      </w:hyperlink>
    </w:p>
    <w:p w14:paraId="6F675FD6" w14:textId="77777777" w:rsidR="00747F17" w:rsidRPr="00047C62" w:rsidRDefault="00747F17" w:rsidP="00747F17">
      <w:pPr>
        <w:rPr>
          <w:rFonts w:ascii="Myriad Pro Cond" w:hAnsi="Myriad Pro Cond" w:cs="Arial"/>
          <w:bCs/>
          <w:sz w:val="18"/>
          <w:szCs w:val="18"/>
          <w:lang w:val="de-DE"/>
        </w:rPr>
      </w:pPr>
    </w:p>
    <w:p w14:paraId="5580B7BA" w14:textId="77777777" w:rsidR="00747F17" w:rsidRPr="00047C62" w:rsidRDefault="00747F17" w:rsidP="00747F17">
      <w:pPr>
        <w:rPr>
          <w:rFonts w:ascii="Myriad Pro Cond" w:hAnsi="Myriad Pro Cond" w:cs="Arial"/>
          <w:bCs/>
          <w:sz w:val="18"/>
          <w:szCs w:val="18"/>
          <w:lang w:val="de-DE"/>
        </w:rPr>
      </w:pPr>
    </w:p>
    <w:p w14:paraId="461548F1" w14:textId="77777777" w:rsidR="00747F17" w:rsidRPr="00047C62" w:rsidRDefault="00747F17" w:rsidP="00747F17">
      <w:pPr>
        <w:rPr>
          <w:rFonts w:ascii="Myriad Pro Cond" w:hAnsi="Myriad Pro Cond" w:cs="Arial"/>
          <w:bCs/>
          <w:sz w:val="18"/>
          <w:szCs w:val="18"/>
          <w:lang w:val="de-DE"/>
        </w:rPr>
      </w:pPr>
    </w:p>
    <w:p w14:paraId="4FD0634D" w14:textId="77777777" w:rsidR="0062478E" w:rsidRPr="00047C62" w:rsidRDefault="0062478E" w:rsidP="0062478E">
      <w:pPr>
        <w:ind w:left="2880" w:hanging="2880"/>
        <w:rPr>
          <w:rFonts w:ascii="Myriad Pro Cond" w:hAnsi="Myriad Pro Cond" w:cs="Arial"/>
          <w:szCs w:val="26"/>
          <w:lang w:val="de-CH"/>
        </w:rPr>
      </w:pPr>
      <w:r w:rsidRPr="00047C62">
        <w:rPr>
          <w:rFonts w:ascii="Myriad Pro Cond" w:hAnsi="Myriad Pro Cond" w:cs="Arial"/>
          <w:b/>
          <w:szCs w:val="26"/>
          <w:lang w:val="de-CH"/>
        </w:rPr>
        <w:t>SpinetiX</w:t>
      </w:r>
      <w:r w:rsidRPr="00047C62">
        <w:rPr>
          <w:rFonts w:ascii="Myriad Pro Cond" w:hAnsi="Myriad Pro Cond" w:cs="Arial"/>
          <w:szCs w:val="26"/>
          <w:lang w:val="de-CH"/>
        </w:rPr>
        <w:tab/>
      </w:r>
      <w:r w:rsidRPr="00047C62">
        <w:rPr>
          <w:rFonts w:ascii="Myriad Pro Cond" w:hAnsi="Myriad Pro Cond" w:cs="Arial"/>
          <w:b/>
          <w:szCs w:val="26"/>
          <w:lang w:val="de-CH"/>
        </w:rPr>
        <w:t>Mariana MacLean</w:t>
      </w:r>
      <w:r w:rsidRPr="00047C62">
        <w:rPr>
          <w:rFonts w:ascii="Myriad Pro Cond" w:hAnsi="Myriad Pro Cond" w:cs="Arial"/>
          <w:szCs w:val="26"/>
          <w:lang w:val="de-CH"/>
        </w:rPr>
        <w:br/>
      </w:r>
      <w:hyperlink r:id="rId12" w:history="1">
        <w:r w:rsidRPr="00047C62">
          <w:rPr>
            <w:rFonts w:ascii="Myriad Pro Cond" w:hAnsi="Myriad Pro Cond" w:cs="Arial"/>
            <w:szCs w:val="26"/>
            <w:lang w:val="de-CH"/>
          </w:rPr>
          <w:t>mariana.maclean@spinetix.com</w:t>
        </w:r>
      </w:hyperlink>
    </w:p>
    <w:p w14:paraId="087E55DF" w14:textId="77777777" w:rsidR="0062478E" w:rsidRPr="00047C62" w:rsidRDefault="0062478E" w:rsidP="0062478E">
      <w:pPr>
        <w:ind w:left="2880"/>
        <w:rPr>
          <w:rFonts w:ascii="Myriad Pro Cond" w:hAnsi="Myriad Pro Cond" w:cs="Arial"/>
          <w:szCs w:val="26"/>
          <w:lang w:val="de-DE"/>
        </w:rPr>
      </w:pPr>
      <w:r w:rsidRPr="00047C62">
        <w:rPr>
          <w:rFonts w:ascii="Myriad Pro Cond" w:hAnsi="Myriad Pro Cond" w:cs="Arial"/>
          <w:szCs w:val="26"/>
          <w:lang w:val="de-DE"/>
        </w:rPr>
        <w:t>Sonnenbergstrasse 9, CH-6052 Hergiswil, Switzerland</w:t>
      </w:r>
    </w:p>
    <w:p w14:paraId="71B0F7C4" w14:textId="77777777" w:rsidR="0062478E" w:rsidRPr="00047C62" w:rsidRDefault="0062478E" w:rsidP="0062478E">
      <w:pPr>
        <w:ind w:left="2880"/>
        <w:rPr>
          <w:rFonts w:ascii="Myriad Pro Cond" w:hAnsi="Myriad Pro Cond" w:cs="Arial"/>
          <w:color w:val="000000" w:themeColor="text1"/>
          <w:szCs w:val="26"/>
        </w:rPr>
      </w:pPr>
      <w:r w:rsidRPr="00047C62">
        <w:rPr>
          <w:rFonts w:ascii="Myriad Pro Cond" w:hAnsi="Myriad Pro Cond" w:cs="Arial"/>
          <w:color w:val="000000" w:themeColor="text1"/>
          <w:szCs w:val="26"/>
        </w:rPr>
        <w:t xml:space="preserve">Email: </w:t>
      </w:r>
      <w:hyperlink r:id="rId13" w:history="1">
        <w:r w:rsidRPr="00047C62">
          <w:rPr>
            <w:rStyle w:val="Hyperlink"/>
            <w:rFonts w:ascii="Myriad Pro Cond" w:hAnsi="Myriad Pro Cond" w:cs="Arial"/>
            <w:color w:val="000000" w:themeColor="text1"/>
            <w:szCs w:val="26"/>
            <w:u w:val="none"/>
          </w:rPr>
          <w:t>mariana.maclean@spinetix.com</w:t>
        </w:r>
      </w:hyperlink>
    </w:p>
    <w:p w14:paraId="2D1E1D67" w14:textId="77777777" w:rsidR="0062478E" w:rsidRPr="00047C62" w:rsidRDefault="0062478E" w:rsidP="0062478E">
      <w:pPr>
        <w:ind w:left="2880"/>
        <w:rPr>
          <w:rFonts w:ascii="Myriad Pro Cond" w:hAnsi="Myriad Pro Cond" w:cs="Arial"/>
          <w:color w:val="000000" w:themeColor="text1"/>
          <w:szCs w:val="26"/>
        </w:rPr>
      </w:pPr>
      <w:r w:rsidRPr="00047C62">
        <w:rPr>
          <w:rFonts w:ascii="Myriad Pro Cond" w:hAnsi="Myriad Pro Cond" w:cs="Arial"/>
          <w:color w:val="000000" w:themeColor="text1"/>
          <w:szCs w:val="26"/>
        </w:rPr>
        <w:t xml:space="preserve">Web: </w:t>
      </w:r>
      <w:hyperlink r:id="rId14" w:history="1">
        <w:r w:rsidRPr="00047C62">
          <w:rPr>
            <w:rStyle w:val="Hyperlink"/>
            <w:rFonts w:ascii="Myriad Pro Cond" w:hAnsi="Myriad Pro Cond" w:cs="Arial"/>
            <w:color w:val="000000" w:themeColor="text1"/>
            <w:szCs w:val="26"/>
            <w:u w:val="none"/>
          </w:rPr>
          <w:t>www.spinetix.com</w:t>
        </w:r>
      </w:hyperlink>
    </w:p>
    <w:p w14:paraId="399C0E62" w14:textId="77777777" w:rsidR="00747F17" w:rsidRPr="00047C62" w:rsidRDefault="00747F17" w:rsidP="00747F17">
      <w:pPr>
        <w:rPr>
          <w:rFonts w:ascii="Myriad Pro Cond" w:hAnsi="Myriad Pro Cond" w:cs="Arial"/>
          <w:szCs w:val="26"/>
        </w:rPr>
      </w:pPr>
    </w:p>
    <w:p w14:paraId="7EB3FEC2" w14:textId="77777777" w:rsidR="00747F17" w:rsidRPr="00047C62" w:rsidRDefault="00747F17" w:rsidP="00747F17">
      <w:pPr>
        <w:ind w:left="2880" w:hanging="2880"/>
        <w:rPr>
          <w:rFonts w:ascii="Myriad Pro Cond" w:hAnsi="Myriad Pro Cond" w:cs="Arial"/>
          <w:szCs w:val="26"/>
        </w:rPr>
      </w:pPr>
    </w:p>
    <w:p w14:paraId="26AC9027" w14:textId="77777777" w:rsidR="00747F17" w:rsidRPr="00047C62" w:rsidRDefault="00747F17" w:rsidP="00747F17">
      <w:pPr>
        <w:rPr>
          <w:rFonts w:ascii="Myriad Pro Cond" w:hAnsi="Myriad Pro Cond"/>
          <w:sz w:val="26"/>
          <w:szCs w:val="26"/>
        </w:rPr>
      </w:pPr>
    </w:p>
    <w:sectPr w:rsidR="00747F17" w:rsidRPr="00047C62" w:rsidSect="00AC2D7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Myriad Pro Cond">
    <w:panose1 w:val="020B0506030403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charset w:val="80"/>
    <w:family w:val="auto"/>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2B67E7"/>
    <w:multiLevelType w:val="hybridMultilevel"/>
    <w:tmpl w:val="9C641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1A9"/>
    <w:rsid w:val="00020D47"/>
    <w:rsid w:val="000401B4"/>
    <w:rsid w:val="00047C62"/>
    <w:rsid w:val="000A2B5A"/>
    <w:rsid w:val="000D1EC8"/>
    <w:rsid w:val="000E383B"/>
    <w:rsid w:val="000E52DB"/>
    <w:rsid w:val="000F030C"/>
    <w:rsid w:val="00117EA5"/>
    <w:rsid w:val="001279FA"/>
    <w:rsid w:val="001358BB"/>
    <w:rsid w:val="00163A45"/>
    <w:rsid w:val="001734F5"/>
    <w:rsid w:val="00173536"/>
    <w:rsid w:val="0018011F"/>
    <w:rsid w:val="0018185F"/>
    <w:rsid w:val="001E6ABD"/>
    <w:rsid w:val="00224D14"/>
    <w:rsid w:val="002426E3"/>
    <w:rsid w:val="00257611"/>
    <w:rsid w:val="00293C0D"/>
    <w:rsid w:val="002A4521"/>
    <w:rsid w:val="002E6080"/>
    <w:rsid w:val="003079CF"/>
    <w:rsid w:val="00377080"/>
    <w:rsid w:val="003851A3"/>
    <w:rsid w:val="003C4266"/>
    <w:rsid w:val="004009EC"/>
    <w:rsid w:val="00401999"/>
    <w:rsid w:val="00443916"/>
    <w:rsid w:val="0048766C"/>
    <w:rsid w:val="004E5CF4"/>
    <w:rsid w:val="004F5FFA"/>
    <w:rsid w:val="0056610C"/>
    <w:rsid w:val="00591D2A"/>
    <w:rsid w:val="005D44E9"/>
    <w:rsid w:val="005D69ED"/>
    <w:rsid w:val="00601436"/>
    <w:rsid w:val="0062478E"/>
    <w:rsid w:val="00651075"/>
    <w:rsid w:val="00684C2D"/>
    <w:rsid w:val="006C7EDC"/>
    <w:rsid w:val="007025C6"/>
    <w:rsid w:val="00711AD9"/>
    <w:rsid w:val="0073023F"/>
    <w:rsid w:val="00747F17"/>
    <w:rsid w:val="007716A2"/>
    <w:rsid w:val="00772196"/>
    <w:rsid w:val="007B5FFF"/>
    <w:rsid w:val="007C3F0A"/>
    <w:rsid w:val="00847E42"/>
    <w:rsid w:val="00877EAA"/>
    <w:rsid w:val="008A77F4"/>
    <w:rsid w:val="008A7CBB"/>
    <w:rsid w:val="00A30891"/>
    <w:rsid w:val="00A472FF"/>
    <w:rsid w:val="00A53A84"/>
    <w:rsid w:val="00A64C62"/>
    <w:rsid w:val="00A65E36"/>
    <w:rsid w:val="00AC2D74"/>
    <w:rsid w:val="00AF15B4"/>
    <w:rsid w:val="00B403C1"/>
    <w:rsid w:val="00B40C68"/>
    <w:rsid w:val="00B65DC6"/>
    <w:rsid w:val="00B909B0"/>
    <w:rsid w:val="00BA17E1"/>
    <w:rsid w:val="00BB6AF3"/>
    <w:rsid w:val="00C576DF"/>
    <w:rsid w:val="00D31338"/>
    <w:rsid w:val="00D521B3"/>
    <w:rsid w:val="00D771DC"/>
    <w:rsid w:val="00D811A9"/>
    <w:rsid w:val="00DA521E"/>
    <w:rsid w:val="00DE1F23"/>
    <w:rsid w:val="00DE28F7"/>
    <w:rsid w:val="00E41DA5"/>
    <w:rsid w:val="00E444CD"/>
    <w:rsid w:val="00E6544B"/>
    <w:rsid w:val="00E9508F"/>
    <w:rsid w:val="00EA6865"/>
    <w:rsid w:val="00EC56AB"/>
    <w:rsid w:val="00ED181F"/>
    <w:rsid w:val="00EE0BD5"/>
    <w:rsid w:val="00F54A08"/>
    <w:rsid w:val="00F92D54"/>
    <w:rsid w:val="00FA6F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56488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075"/>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11A9"/>
    <w:rPr>
      <w:color w:val="0563C1" w:themeColor="hyperlink"/>
      <w:u w:val="single"/>
    </w:rPr>
  </w:style>
  <w:style w:type="table" w:styleId="TableGrid">
    <w:name w:val="Table Grid"/>
    <w:basedOn w:val="TableNormal"/>
    <w:uiPriority w:val="39"/>
    <w:rsid w:val="00DA52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47E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7E42"/>
    <w:rPr>
      <w:rFonts w:ascii="Lucida Grande" w:hAnsi="Lucida Grande" w:cs="Lucida Grande"/>
      <w:sz w:val="18"/>
      <w:szCs w:val="18"/>
    </w:rPr>
  </w:style>
  <w:style w:type="paragraph" w:styleId="HTMLPreformatted">
    <w:name w:val="HTML Preformatted"/>
    <w:basedOn w:val="Normal"/>
    <w:link w:val="HTMLPreformattedChar"/>
    <w:uiPriority w:val="99"/>
    <w:unhideWhenUsed/>
    <w:rsid w:val="00020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20D47"/>
    <w:rPr>
      <w:rFonts w:ascii="Courier New" w:hAnsi="Courier New" w:cs="Courier New"/>
      <w:sz w:val="20"/>
      <w:szCs w:val="20"/>
    </w:rPr>
  </w:style>
  <w:style w:type="paragraph" w:styleId="ListParagraph">
    <w:name w:val="List Paragraph"/>
    <w:basedOn w:val="Normal"/>
    <w:uiPriority w:val="34"/>
    <w:qFormat/>
    <w:rsid w:val="00B65D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4474">
      <w:bodyDiv w:val="1"/>
      <w:marLeft w:val="0"/>
      <w:marRight w:val="0"/>
      <w:marTop w:val="0"/>
      <w:marBottom w:val="0"/>
      <w:divBdr>
        <w:top w:val="none" w:sz="0" w:space="0" w:color="auto"/>
        <w:left w:val="none" w:sz="0" w:space="0" w:color="auto"/>
        <w:bottom w:val="none" w:sz="0" w:space="0" w:color="auto"/>
        <w:right w:val="none" w:sz="0" w:space="0" w:color="auto"/>
      </w:divBdr>
    </w:div>
    <w:div w:id="472143874">
      <w:bodyDiv w:val="1"/>
      <w:marLeft w:val="0"/>
      <w:marRight w:val="0"/>
      <w:marTop w:val="0"/>
      <w:marBottom w:val="0"/>
      <w:divBdr>
        <w:top w:val="none" w:sz="0" w:space="0" w:color="auto"/>
        <w:left w:val="none" w:sz="0" w:space="0" w:color="auto"/>
        <w:bottom w:val="none" w:sz="0" w:space="0" w:color="auto"/>
        <w:right w:val="none" w:sz="0" w:space="0" w:color="auto"/>
      </w:divBdr>
    </w:div>
    <w:div w:id="512308203">
      <w:bodyDiv w:val="1"/>
      <w:marLeft w:val="0"/>
      <w:marRight w:val="0"/>
      <w:marTop w:val="0"/>
      <w:marBottom w:val="0"/>
      <w:divBdr>
        <w:top w:val="none" w:sz="0" w:space="0" w:color="auto"/>
        <w:left w:val="none" w:sz="0" w:space="0" w:color="auto"/>
        <w:bottom w:val="none" w:sz="0" w:space="0" w:color="auto"/>
        <w:right w:val="none" w:sz="0" w:space="0" w:color="auto"/>
      </w:divBdr>
    </w:div>
    <w:div w:id="618607589">
      <w:bodyDiv w:val="1"/>
      <w:marLeft w:val="0"/>
      <w:marRight w:val="0"/>
      <w:marTop w:val="0"/>
      <w:marBottom w:val="0"/>
      <w:divBdr>
        <w:top w:val="none" w:sz="0" w:space="0" w:color="auto"/>
        <w:left w:val="none" w:sz="0" w:space="0" w:color="auto"/>
        <w:bottom w:val="none" w:sz="0" w:space="0" w:color="auto"/>
        <w:right w:val="none" w:sz="0" w:space="0" w:color="auto"/>
      </w:divBdr>
    </w:div>
    <w:div w:id="639770883">
      <w:bodyDiv w:val="1"/>
      <w:marLeft w:val="0"/>
      <w:marRight w:val="0"/>
      <w:marTop w:val="0"/>
      <w:marBottom w:val="0"/>
      <w:divBdr>
        <w:top w:val="none" w:sz="0" w:space="0" w:color="auto"/>
        <w:left w:val="none" w:sz="0" w:space="0" w:color="auto"/>
        <w:bottom w:val="none" w:sz="0" w:space="0" w:color="auto"/>
        <w:right w:val="none" w:sz="0" w:space="0" w:color="auto"/>
      </w:divBdr>
    </w:div>
    <w:div w:id="854032138">
      <w:bodyDiv w:val="1"/>
      <w:marLeft w:val="0"/>
      <w:marRight w:val="0"/>
      <w:marTop w:val="0"/>
      <w:marBottom w:val="0"/>
      <w:divBdr>
        <w:top w:val="none" w:sz="0" w:space="0" w:color="auto"/>
        <w:left w:val="none" w:sz="0" w:space="0" w:color="auto"/>
        <w:bottom w:val="none" w:sz="0" w:space="0" w:color="auto"/>
        <w:right w:val="none" w:sz="0" w:space="0" w:color="auto"/>
      </w:divBdr>
    </w:div>
    <w:div w:id="954141611">
      <w:bodyDiv w:val="1"/>
      <w:marLeft w:val="0"/>
      <w:marRight w:val="0"/>
      <w:marTop w:val="0"/>
      <w:marBottom w:val="0"/>
      <w:divBdr>
        <w:top w:val="none" w:sz="0" w:space="0" w:color="auto"/>
        <w:left w:val="none" w:sz="0" w:space="0" w:color="auto"/>
        <w:bottom w:val="none" w:sz="0" w:space="0" w:color="auto"/>
        <w:right w:val="none" w:sz="0" w:space="0" w:color="auto"/>
      </w:divBdr>
    </w:div>
    <w:div w:id="1075081395">
      <w:bodyDiv w:val="1"/>
      <w:marLeft w:val="0"/>
      <w:marRight w:val="0"/>
      <w:marTop w:val="0"/>
      <w:marBottom w:val="0"/>
      <w:divBdr>
        <w:top w:val="none" w:sz="0" w:space="0" w:color="auto"/>
        <w:left w:val="none" w:sz="0" w:space="0" w:color="auto"/>
        <w:bottom w:val="none" w:sz="0" w:space="0" w:color="auto"/>
        <w:right w:val="none" w:sz="0" w:space="0" w:color="auto"/>
      </w:divBdr>
    </w:div>
    <w:div w:id="1075130896">
      <w:bodyDiv w:val="1"/>
      <w:marLeft w:val="0"/>
      <w:marRight w:val="0"/>
      <w:marTop w:val="0"/>
      <w:marBottom w:val="0"/>
      <w:divBdr>
        <w:top w:val="none" w:sz="0" w:space="0" w:color="auto"/>
        <w:left w:val="none" w:sz="0" w:space="0" w:color="auto"/>
        <w:bottom w:val="none" w:sz="0" w:space="0" w:color="auto"/>
        <w:right w:val="none" w:sz="0" w:space="0" w:color="auto"/>
      </w:divBdr>
    </w:div>
    <w:div w:id="1292597088">
      <w:bodyDiv w:val="1"/>
      <w:marLeft w:val="0"/>
      <w:marRight w:val="0"/>
      <w:marTop w:val="0"/>
      <w:marBottom w:val="0"/>
      <w:divBdr>
        <w:top w:val="none" w:sz="0" w:space="0" w:color="auto"/>
        <w:left w:val="none" w:sz="0" w:space="0" w:color="auto"/>
        <w:bottom w:val="none" w:sz="0" w:space="0" w:color="auto"/>
        <w:right w:val="none" w:sz="0" w:space="0" w:color="auto"/>
      </w:divBdr>
    </w:div>
    <w:div w:id="1496530404">
      <w:bodyDiv w:val="1"/>
      <w:marLeft w:val="0"/>
      <w:marRight w:val="0"/>
      <w:marTop w:val="0"/>
      <w:marBottom w:val="0"/>
      <w:divBdr>
        <w:top w:val="none" w:sz="0" w:space="0" w:color="auto"/>
        <w:left w:val="none" w:sz="0" w:space="0" w:color="auto"/>
        <w:bottom w:val="none" w:sz="0" w:space="0" w:color="auto"/>
        <w:right w:val="none" w:sz="0" w:space="0" w:color="auto"/>
      </w:divBdr>
    </w:div>
    <w:div w:id="1510943200">
      <w:bodyDiv w:val="1"/>
      <w:marLeft w:val="0"/>
      <w:marRight w:val="0"/>
      <w:marTop w:val="0"/>
      <w:marBottom w:val="0"/>
      <w:divBdr>
        <w:top w:val="none" w:sz="0" w:space="0" w:color="auto"/>
        <w:left w:val="none" w:sz="0" w:space="0" w:color="auto"/>
        <w:bottom w:val="none" w:sz="0" w:space="0" w:color="auto"/>
        <w:right w:val="none" w:sz="0" w:space="0" w:color="auto"/>
      </w:divBdr>
    </w:div>
    <w:div w:id="1555267345">
      <w:bodyDiv w:val="1"/>
      <w:marLeft w:val="0"/>
      <w:marRight w:val="0"/>
      <w:marTop w:val="0"/>
      <w:marBottom w:val="0"/>
      <w:divBdr>
        <w:top w:val="none" w:sz="0" w:space="0" w:color="auto"/>
        <w:left w:val="none" w:sz="0" w:space="0" w:color="auto"/>
        <w:bottom w:val="none" w:sz="0" w:space="0" w:color="auto"/>
        <w:right w:val="none" w:sz="0" w:space="0" w:color="auto"/>
      </w:divBdr>
    </w:div>
    <w:div w:id="1572885334">
      <w:bodyDiv w:val="1"/>
      <w:marLeft w:val="0"/>
      <w:marRight w:val="0"/>
      <w:marTop w:val="0"/>
      <w:marBottom w:val="0"/>
      <w:divBdr>
        <w:top w:val="none" w:sz="0" w:space="0" w:color="auto"/>
        <w:left w:val="none" w:sz="0" w:space="0" w:color="auto"/>
        <w:bottom w:val="none" w:sz="0" w:space="0" w:color="auto"/>
        <w:right w:val="none" w:sz="0" w:space="0" w:color="auto"/>
      </w:divBdr>
    </w:div>
    <w:div w:id="1619795238">
      <w:bodyDiv w:val="1"/>
      <w:marLeft w:val="0"/>
      <w:marRight w:val="0"/>
      <w:marTop w:val="0"/>
      <w:marBottom w:val="0"/>
      <w:divBdr>
        <w:top w:val="none" w:sz="0" w:space="0" w:color="auto"/>
        <w:left w:val="none" w:sz="0" w:space="0" w:color="auto"/>
        <w:bottom w:val="none" w:sz="0" w:space="0" w:color="auto"/>
        <w:right w:val="none" w:sz="0" w:space="0" w:color="auto"/>
      </w:divBdr>
    </w:div>
    <w:div w:id="1804928118">
      <w:bodyDiv w:val="1"/>
      <w:marLeft w:val="0"/>
      <w:marRight w:val="0"/>
      <w:marTop w:val="0"/>
      <w:marBottom w:val="0"/>
      <w:divBdr>
        <w:top w:val="none" w:sz="0" w:space="0" w:color="auto"/>
        <w:left w:val="none" w:sz="0" w:space="0" w:color="auto"/>
        <w:bottom w:val="none" w:sz="0" w:space="0" w:color="auto"/>
        <w:right w:val="none" w:sz="0" w:space="0" w:color="auto"/>
      </w:divBdr>
    </w:div>
    <w:div w:id="19104606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ke.stumvoll@axis.com" TargetMode="External"/><Relationship Id="rId13" Type="http://schemas.openxmlformats.org/officeDocument/2006/relationships/hyperlink" Target="mailto:mariana.maclean@spinetix.com" TargetMode="External"/><Relationship Id="rId3" Type="http://schemas.openxmlformats.org/officeDocument/2006/relationships/settings" Target="settings.xml"/><Relationship Id="rId7" Type="http://schemas.openxmlformats.org/officeDocument/2006/relationships/hyperlink" Target="http://www.spinetix.com/" TargetMode="External"/><Relationship Id="rId12" Type="http://schemas.openxmlformats.org/officeDocument/2006/relationships/hyperlink" Target="mailto:mariana.maclean@spinetix.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schwartzpr.de"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mailto:axis@schwartzpr.de" TargetMode="External"/><Relationship Id="rId4" Type="http://schemas.openxmlformats.org/officeDocument/2006/relationships/webSettings" Target="webSettings.xml"/><Relationship Id="rId9" Type="http://schemas.openxmlformats.org/officeDocument/2006/relationships/hyperlink" Target="http://www.axis.com" TargetMode="External"/><Relationship Id="rId14" Type="http://schemas.openxmlformats.org/officeDocument/2006/relationships/hyperlink" Target="http://www.spineti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838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SpinetiX and Telion Announce a New Distribution Partnership in Switzerland</vt:lpstr>
    </vt:vector>
  </TitlesOfParts>
  <Manager/>
  <Company>SpinetiX</Company>
  <LinksUpToDate>false</LinksUpToDate>
  <CharactersWithSpaces>5440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Axis Communications and SpinetiX integrate live-video with digital signage</dc:title>
  <dc:subject>Retail goes digital</dc:subject>
  <dc:creator>SpinetiX</dc:creator>
  <cp:keywords>spinetix, axis, germany, switzerland, retail, digital, live video, smart shop</cp:keywords>
  <dc:description/>
  <cp:lastModifiedBy>Serge Konter</cp:lastModifiedBy>
  <cp:revision>5</cp:revision>
  <cp:lastPrinted>2016-09-26T09:14:00Z</cp:lastPrinted>
  <dcterms:created xsi:type="dcterms:W3CDTF">2016-09-26T09:14:00Z</dcterms:created>
  <dcterms:modified xsi:type="dcterms:W3CDTF">2016-09-26T10:05:00Z</dcterms:modified>
  <cp:category>Press Release</cp:category>
</cp:coreProperties>
</file>