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4107603" w14:textId="77777777" w:rsidR="00C5319C" w:rsidRDefault="00C5319C" w:rsidP="00C5319C">
      <w:pPr>
        <w:jc w:val="center"/>
        <w:rPr>
          <w:rFonts w:ascii="Myriad Pro Cond" w:hAnsi="Myriad Pro Cond" w:cs="Arial"/>
          <w:sz w:val="60"/>
          <w:szCs w:val="60"/>
        </w:rPr>
      </w:pPr>
      <w:r>
        <w:rPr>
          <w:rFonts w:ascii="Myriad Pro Cond" w:hAnsi="Myriad Pro Cond" w:cs="Arial"/>
          <w:noProof/>
          <w:sz w:val="48"/>
          <w:szCs w:val="48"/>
        </w:rPr>
        <w:drawing>
          <wp:inline distT="0" distB="0" distL="0" distR="0" wp14:anchorId="2478C140" wp14:editId="479A69F9">
            <wp:extent cx="1487805" cy="650875"/>
            <wp:effectExtent l="0" t="0" r="10795" b="9525"/>
            <wp:docPr id="1" name="Picture 1" descr="/Users/mr/Documents/desktop/SpinetiX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sers/mr/Documents/desktop/SpinetiX_logo.pn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487805" cy="650875"/>
                    </a:xfrm>
                    <a:prstGeom prst="rect">
                      <a:avLst/>
                    </a:prstGeom>
                    <a:noFill/>
                    <a:ln>
                      <a:noFill/>
                    </a:ln>
                  </pic:spPr>
                </pic:pic>
              </a:graphicData>
            </a:graphic>
          </wp:inline>
        </w:drawing>
      </w:r>
    </w:p>
    <w:p w14:paraId="468C3292" w14:textId="77777777" w:rsidR="00C5319C" w:rsidRDefault="00C5319C" w:rsidP="00C5319C">
      <w:pPr>
        <w:rPr>
          <w:rFonts w:ascii="Myriad Pro Cond" w:hAnsi="Myriad Pro Cond" w:cs="Arial"/>
          <w:b/>
          <w:sz w:val="60"/>
          <w:szCs w:val="60"/>
        </w:rPr>
      </w:pPr>
    </w:p>
    <w:p w14:paraId="2CFF425F" w14:textId="77777777" w:rsidR="003D0C42" w:rsidRPr="003D0C42" w:rsidRDefault="003D0C42" w:rsidP="003D0C42">
      <w:pPr>
        <w:jc w:val="center"/>
        <w:rPr>
          <w:rFonts w:ascii="Myriad Pro Cond" w:hAnsi="Myriad Pro Cond" w:cs="Arial"/>
          <w:b/>
          <w:sz w:val="60"/>
          <w:szCs w:val="60"/>
        </w:rPr>
      </w:pPr>
      <w:r w:rsidRPr="003D0C42">
        <w:rPr>
          <w:rFonts w:ascii="Myriad Pro Cond" w:hAnsi="Myriad Pro Cond" w:cs="Arial"/>
          <w:b/>
          <w:bCs/>
          <w:sz w:val="60"/>
          <w:szCs w:val="60"/>
        </w:rPr>
        <w:t>Case Study: Future-Proof Digital Signage</w:t>
      </w:r>
      <w:r w:rsidRPr="003D0C42">
        <w:rPr>
          <w:rFonts w:ascii="Myriad Pro Cond" w:hAnsi="Myriad Pro Cond" w:cs="Arial"/>
          <w:b/>
          <w:bCs/>
          <w:sz w:val="60"/>
          <w:szCs w:val="60"/>
        </w:rPr>
        <w:br/>
        <w:t>at IMED</w:t>
      </w:r>
    </w:p>
    <w:p w14:paraId="53342896" w14:textId="77777777" w:rsidR="00C5319C" w:rsidRDefault="00C5319C" w:rsidP="00C5319C">
      <w:pPr>
        <w:rPr>
          <w:rFonts w:ascii="Myriad Pro Cond" w:hAnsi="Myriad Pro Cond" w:cs="Arial"/>
        </w:rPr>
      </w:pPr>
    </w:p>
    <w:p w14:paraId="1305F6EF" w14:textId="77777777" w:rsidR="00C5319C" w:rsidRDefault="00C5319C" w:rsidP="00C5319C">
      <w:pPr>
        <w:rPr>
          <w:rFonts w:ascii="Myriad Pro Cond" w:hAnsi="Myriad Pro Cond" w:cs="Arial"/>
        </w:rPr>
      </w:pPr>
    </w:p>
    <w:p w14:paraId="66DEECA3" w14:textId="77777777" w:rsidR="00C5319C" w:rsidRDefault="00C5319C" w:rsidP="00C5319C">
      <w:pPr>
        <w:rPr>
          <w:rFonts w:ascii="Myriad Pro Cond" w:hAnsi="Myriad Pro Cond" w:cs="Arial"/>
        </w:rPr>
      </w:pPr>
    </w:p>
    <w:p w14:paraId="0598B844" w14:textId="0D059670" w:rsidR="003D0C42" w:rsidRPr="003D0C42" w:rsidRDefault="003D0C42" w:rsidP="003D0C42">
      <w:pPr>
        <w:rPr>
          <w:rFonts w:ascii="Myriad Pro Cond" w:hAnsi="Myriad Pro Cond" w:cs="Arial"/>
          <w:b/>
          <w:bCs/>
          <w:szCs w:val="26"/>
        </w:rPr>
      </w:pPr>
      <w:proofErr w:type="spellStart"/>
      <w:r w:rsidRPr="003D0C42">
        <w:rPr>
          <w:rFonts w:ascii="Myriad Pro Cond" w:hAnsi="Myriad Pro Cond" w:cs="Arial"/>
          <w:b/>
          <w:bCs/>
          <w:szCs w:val="26"/>
        </w:rPr>
        <w:t>Hergiswil</w:t>
      </w:r>
      <w:proofErr w:type="spellEnd"/>
      <w:r w:rsidRPr="003D0C42">
        <w:rPr>
          <w:rFonts w:ascii="Myriad Pro Cond" w:hAnsi="Myriad Pro Cond" w:cs="Arial"/>
          <w:b/>
          <w:bCs/>
          <w:szCs w:val="26"/>
        </w:rPr>
        <w:t xml:space="preserve">, Switzerland — 27 June 2017 —  SpinetiX presents 105-screen digital signage installation at IMED in Spain. This installation delivers on improving care and corporate image, and </w:t>
      </w:r>
      <w:r w:rsidR="00955C06" w:rsidRPr="003D0C42">
        <w:rPr>
          <w:rFonts w:ascii="Myriad Pro Cond" w:hAnsi="Myriad Pro Cond" w:cs="Arial"/>
          <w:b/>
          <w:bCs/>
          <w:szCs w:val="26"/>
        </w:rPr>
        <w:t>is a</w:t>
      </w:r>
      <w:r w:rsidRPr="003D0C42">
        <w:rPr>
          <w:rFonts w:ascii="Myriad Pro Cond" w:hAnsi="Myriad Pro Cond" w:cs="Arial"/>
          <w:b/>
          <w:bCs/>
          <w:szCs w:val="26"/>
        </w:rPr>
        <w:t xml:space="preserve"> scalable and future-facing solution with reduced operating costs thanks to IMED, </w:t>
      </w:r>
      <w:proofErr w:type="spellStart"/>
      <w:r w:rsidRPr="003D0C42">
        <w:rPr>
          <w:rFonts w:ascii="Myriad Pro Cond" w:hAnsi="Myriad Pro Cond" w:cs="Arial"/>
          <w:b/>
          <w:bCs/>
          <w:szCs w:val="26"/>
        </w:rPr>
        <w:t>Medip</w:t>
      </w:r>
      <w:proofErr w:type="spellEnd"/>
      <w:r w:rsidRPr="003D0C42">
        <w:rPr>
          <w:rFonts w:ascii="Myriad Pro Cond" w:hAnsi="Myriad Pro Cond" w:cs="Arial"/>
          <w:b/>
          <w:bCs/>
          <w:szCs w:val="26"/>
        </w:rPr>
        <w:t xml:space="preserve"> Health, and </w:t>
      </w:r>
      <w:proofErr w:type="spellStart"/>
      <w:r w:rsidRPr="003D0C42">
        <w:rPr>
          <w:rFonts w:ascii="Myriad Pro Cond" w:hAnsi="Myriad Pro Cond" w:cs="Arial"/>
          <w:b/>
          <w:bCs/>
          <w:szCs w:val="26"/>
        </w:rPr>
        <w:t>Masscomm</w:t>
      </w:r>
      <w:proofErr w:type="spellEnd"/>
      <w:r w:rsidRPr="003D0C42">
        <w:rPr>
          <w:rFonts w:ascii="Myriad Pro Cond" w:hAnsi="Myriad Pro Cond" w:cs="Arial"/>
          <w:b/>
          <w:bCs/>
          <w:szCs w:val="26"/>
        </w:rPr>
        <w:t xml:space="preserve">. SpinetiX </w:t>
      </w:r>
      <w:proofErr w:type="spellStart"/>
      <w:r w:rsidRPr="003D0C42">
        <w:rPr>
          <w:rFonts w:ascii="Myriad Pro Cond" w:hAnsi="Myriad Pro Cond" w:cs="Arial"/>
          <w:b/>
          <w:bCs/>
          <w:szCs w:val="26"/>
        </w:rPr>
        <w:t>Elementi</w:t>
      </w:r>
      <w:proofErr w:type="spellEnd"/>
      <w:r w:rsidRPr="003D0C42">
        <w:rPr>
          <w:rFonts w:ascii="Myriad Pro Cond" w:hAnsi="Myriad Pro Cond" w:cs="Arial"/>
          <w:b/>
          <w:bCs/>
          <w:szCs w:val="26"/>
        </w:rPr>
        <w:t xml:space="preserve"> has been a software choice for content creation, and all screens are powered by SpinetiX HMP players. </w:t>
      </w:r>
    </w:p>
    <w:p w14:paraId="4C3AD134" w14:textId="77777777" w:rsidR="003D453C" w:rsidRDefault="003D453C" w:rsidP="00E21296">
      <w:pPr>
        <w:rPr>
          <w:rFonts w:ascii="Myriad Pro Cond" w:hAnsi="Myriad Pro Cond" w:cs="Arial"/>
          <w:b/>
          <w:bCs/>
          <w:szCs w:val="26"/>
        </w:rPr>
      </w:pPr>
    </w:p>
    <w:p w14:paraId="38617A43" w14:textId="77777777" w:rsidR="003D453C" w:rsidRPr="003D0C42" w:rsidRDefault="003D453C" w:rsidP="00E21296">
      <w:pPr>
        <w:rPr>
          <w:rFonts w:ascii="Myriad Pro Cond" w:hAnsi="Myriad Pro Cond" w:cs="Arial"/>
          <w:bCs/>
          <w:szCs w:val="26"/>
        </w:rPr>
      </w:pPr>
    </w:p>
    <w:p w14:paraId="2F8C7622" w14:textId="77777777" w:rsidR="003D0C42" w:rsidRPr="003D0C42" w:rsidRDefault="003D0C42" w:rsidP="003D0C42">
      <w:pPr>
        <w:rPr>
          <w:rFonts w:ascii="Myriad Pro Cond" w:hAnsi="Myriad Pro Cond" w:cs="Arial"/>
          <w:bCs/>
          <w:szCs w:val="26"/>
        </w:rPr>
      </w:pPr>
      <w:r w:rsidRPr="003D0C42">
        <w:rPr>
          <w:rFonts w:ascii="Myriad Pro Cond" w:hAnsi="Myriad Pro Cond" w:cs="Arial"/>
          <w:bCs/>
          <w:szCs w:val="26"/>
        </w:rPr>
        <w:t xml:space="preserve">IMED Hospitals is a private healthcare group based in Spain. It currently has 3 hospitals and 2 polyclinics with more than 1000 professionals on staff. The new IMED Valencia hospital </w:t>
      </w:r>
      <w:proofErr w:type="gramStart"/>
      <w:r w:rsidRPr="003D0C42">
        <w:rPr>
          <w:rFonts w:ascii="Myriad Pro Cond" w:hAnsi="Myriad Pro Cond" w:cs="Arial"/>
          <w:bCs/>
          <w:szCs w:val="26"/>
        </w:rPr>
        <w:t>is lo</w:t>
      </w:r>
      <w:bookmarkStart w:id="0" w:name="_GoBack"/>
      <w:bookmarkEnd w:id="0"/>
      <w:r w:rsidRPr="003D0C42">
        <w:rPr>
          <w:rFonts w:ascii="Myriad Pro Cond" w:hAnsi="Myriad Pro Cond" w:cs="Arial"/>
          <w:bCs/>
          <w:szCs w:val="26"/>
        </w:rPr>
        <w:t>cated in</w:t>
      </w:r>
      <w:proofErr w:type="gramEnd"/>
      <w:r w:rsidRPr="003D0C42">
        <w:rPr>
          <w:rFonts w:ascii="Myriad Pro Cond" w:hAnsi="Myriad Pro Cond" w:cs="Arial"/>
          <w:bCs/>
          <w:szCs w:val="26"/>
        </w:rPr>
        <w:t xml:space="preserve"> the northwest of Valencia. 185 rooms are spread over 8 inpatient units featuring cutting-edge design and equipped with the latest technological advances in medical care, entertainment and well-being.</w:t>
      </w:r>
      <w:r w:rsidRPr="003D0C42">
        <w:rPr>
          <w:rFonts w:ascii="Myriad Pro Cond" w:hAnsi="Myriad Pro Cond" w:cs="Arial"/>
          <w:bCs/>
          <w:szCs w:val="26"/>
        </w:rPr>
        <w:br/>
      </w:r>
      <w:r w:rsidRPr="003D0C42">
        <w:rPr>
          <w:rFonts w:ascii="Myriad Pro Cond" w:hAnsi="Myriad Pro Cond" w:cs="Arial"/>
          <w:bCs/>
          <w:szCs w:val="26"/>
        </w:rPr>
        <w:br/>
      </w:r>
      <w:r w:rsidRPr="003D0C42">
        <w:rPr>
          <w:rFonts w:ascii="Myriad Pro Cond" w:hAnsi="Myriad Pro Cond" w:cs="Arial"/>
          <w:b/>
          <w:bCs/>
          <w:szCs w:val="26"/>
        </w:rPr>
        <w:t xml:space="preserve">Challenges </w:t>
      </w:r>
      <w:r w:rsidRPr="003D0C42">
        <w:rPr>
          <w:rFonts w:ascii="Myriad Pro Cond" w:hAnsi="Myriad Pro Cond" w:cs="Arial"/>
          <w:bCs/>
          <w:szCs w:val="26"/>
        </w:rPr>
        <w:br/>
      </w:r>
      <w:r w:rsidRPr="003D0C42">
        <w:rPr>
          <w:rFonts w:ascii="Myriad Pro Cond" w:hAnsi="Myriad Pro Cond" w:cs="Arial"/>
          <w:bCs/>
          <w:szCs w:val="26"/>
        </w:rPr>
        <w:br/>
      </w:r>
      <w:proofErr w:type="gramStart"/>
      <w:r w:rsidRPr="003D0C42">
        <w:rPr>
          <w:rFonts w:ascii="Myriad Pro Cond" w:hAnsi="Myriad Pro Cond" w:cs="Arial"/>
          <w:bCs/>
          <w:szCs w:val="26"/>
        </w:rPr>
        <w:t>In order to</w:t>
      </w:r>
      <w:proofErr w:type="gramEnd"/>
      <w:r w:rsidRPr="003D0C42">
        <w:rPr>
          <w:rFonts w:ascii="Myriad Pro Cond" w:hAnsi="Myriad Pro Cond" w:cs="Arial"/>
          <w:bCs/>
          <w:szCs w:val="26"/>
        </w:rPr>
        <w:t xml:space="preserve"> improve communication with patients, hospital management has decided to create a communication channel to show patients relevant information about the hospital and its services, as well as to spread the word about disease prevention drives and health advice. IMED Valencia's IT department chose the solution proposed by </w:t>
      </w:r>
      <w:proofErr w:type="spellStart"/>
      <w:r w:rsidRPr="003D0C42">
        <w:rPr>
          <w:rFonts w:ascii="Myriad Pro Cond" w:hAnsi="Myriad Pro Cond" w:cs="Arial"/>
          <w:bCs/>
          <w:szCs w:val="26"/>
        </w:rPr>
        <w:t>Medip</w:t>
      </w:r>
      <w:proofErr w:type="spellEnd"/>
      <w:r w:rsidRPr="003D0C42">
        <w:rPr>
          <w:rFonts w:ascii="Myriad Pro Cond" w:hAnsi="Myriad Pro Cond" w:cs="Arial"/>
          <w:bCs/>
          <w:szCs w:val="26"/>
        </w:rPr>
        <w:t xml:space="preserve"> Health to design the hospital's digital signage. This solution came with the guarantee of a technology company specializing in the development and implementation of multimedia services in the healthcare sector that collaborates with hospitals to improve the quality of life of hospitalized patients and optimize healthcare and hospital management. The basic premises on which the project was built are as follows:</w:t>
      </w:r>
    </w:p>
    <w:p w14:paraId="3A9CD1FD" w14:textId="77777777" w:rsidR="003D0C42" w:rsidRPr="003D0C42" w:rsidRDefault="003D0C42" w:rsidP="003D0C42">
      <w:pPr>
        <w:numPr>
          <w:ilvl w:val="0"/>
          <w:numId w:val="4"/>
        </w:numPr>
        <w:rPr>
          <w:rFonts w:ascii="Myriad Pro Cond" w:hAnsi="Myriad Pro Cond" w:cs="Arial"/>
          <w:bCs/>
          <w:szCs w:val="26"/>
        </w:rPr>
      </w:pPr>
      <w:r w:rsidRPr="003D0C42">
        <w:rPr>
          <w:rFonts w:ascii="Myriad Pro Cond" w:hAnsi="Myriad Pro Cond" w:cs="Arial"/>
          <w:bCs/>
          <w:szCs w:val="26"/>
        </w:rPr>
        <w:t>70 screens capable of uninterrupted operation 24 hours a day, 365 days a year, had to be supplied and installed     </w:t>
      </w:r>
    </w:p>
    <w:p w14:paraId="2D30B65F" w14:textId="77777777" w:rsidR="003D0C42" w:rsidRPr="003D0C42" w:rsidRDefault="003D0C42" w:rsidP="003D0C42">
      <w:pPr>
        <w:numPr>
          <w:ilvl w:val="0"/>
          <w:numId w:val="4"/>
        </w:numPr>
        <w:rPr>
          <w:rFonts w:ascii="Myriad Pro Cond" w:hAnsi="Myriad Pro Cond" w:cs="Arial"/>
          <w:bCs/>
          <w:szCs w:val="26"/>
        </w:rPr>
      </w:pPr>
      <w:r w:rsidRPr="003D0C42">
        <w:rPr>
          <w:rFonts w:ascii="Myriad Pro Cond" w:hAnsi="Myriad Pro Cond" w:cs="Arial"/>
          <w:bCs/>
          <w:szCs w:val="26"/>
        </w:rPr>
        <w:t>It had to be possible to manage and configure players and load content remotely    </w:t>
      </w:r>
    </w:p>
    <w:p w14:paraId="40D11DB9" w14:textId="77777777" w:rsidR="003D0C42" w:rsidRPr="003D0C42" w:rsidRDefault="003D0C42" w:rsidP="003D0C42">
      <w:pPr>
        <w:numPr>
          <w:ilvl w:val="0"/>
          <w:numId w:val="4"/>
        </w:numPr>
        <w:rPr>
          <w:rFonts w:ascii="Myriad Pro Cond" w:hAnsi="Myriad Pro Cond" w:cs="Arial"/>
          <w:bCs/>
          <w:szCs w:val="26"/>
        </w:rPr>
      </w:pPr>
      <w:r w:rsidRPr="003D0C42">
        <w:rPr>
          <w:rFonts w:ascii="Myriad Pro Cond" w:hAnsi="Myriad Pro Cond" w:cs="Arial"/>
          <w:bCs/>
          <w:szCs w:val="26"/>
        </w:rPr>
        <w:t xml:space="preserve">Creating and modifying content had to be quick, simple and centralized at IMED's offices in </w:t>
      </w:r>
      <w:proofErr w:type="spellStart"/>
      <w:r w:rsidRPr="003D0C42">
        <w:rPr>
          <w:rFonts w:ascii="Myriad Pro Cond" w:hAnsi="Myriad Pro Cond" w:cs="Arial"/>
          <w:bCs/>
          <w:szCs w:val="26"/>
        </w:rPr>
        <w:t>Alfaz</w:t>
      </w:r>
      <w:proofErr w:type="spellEnd"/>
      <w:r w:rsidRPr="003D0C42">
        <w:rPr>
          <w:rFonts w:ascii="Myriad Pro Cond" w:hAnsi="Myriad Pro Cond" w:cs="Arial"/>
          <w:bCs/>
          <w:szCs w:val="26"/>
        </w:rPr>
        <w:t xml:space="preserve"> del Pi (</w:t>
      </w:r>
      <w:proofErr w:type="spellStart"/>
      <w:r w:rsidRPr="003D0C42">
        <w:rPr>
          <w:rFonts w:ascii="Myriad Pro Cond" w:hAnsi="Myriad Pro Cond" w:cs="Arial"/>
          <w:bCs/>
          <w:szCs w:val="26"/>
        </w:rPr>
        <w:t>Benidorm</w:t>
      </w:r>
      <w:proofErr w:type="spellEnd"/>
      <w:r w:rsidRPr="003D0C42">
        <w:rPr>
          <w:rFonts w:ascii="Myriad Pro Cond" w:hAnsi="Myriad Pro Cond" w:cs="Arial"/>
          <w:bCs/>
          <w:szCs w:val="26"/>
        </w:rPr>
        <w:t>, Spain)     </w:t>
      </w:r>
    </w:p>
    <w:p w14:paraId="316E196D" w14:textId="77777777" w:rsidR="003D0C42" w:rsidRPr="003D0C42" w:rsidRDefault="003D0C42" w:rsidP="003D0C42">
      <w:pPr>
        <w:numPr>
          <w:ilvl w:val="0"/>
          <w:numId w:val="4"/>
        </w:numPr>
        <w:rPr>
          <w:rFonts w:ascii="Myriad Pro Cond" w:hAnsi="Myriad Pro Cond" w:cs="Arial"/>
          <w:bCs/>
          <w:szCs w:val="26"/>
        </w:rPr>
      </w:pPr>
      <w:r w:rsidRPr="003D0C42">
        <w:rPr>
          <w:rFonts w:ascii="Myriad Pro Cond" w:hAnsi="Myriad Pro Cond" w:cs="Arial"/>
          <w:bCs/>
          <w:szCs w:val="26"/>
        </w:rPr>
        <w:t>The new system had to be compatible with the existing signage system at IMED Elche, with 45 screens installed, 12 of which form 3 video walls    </w:t>
      </w:r>
    </w:p>
    <w:p w14:paraId="67D22E8E" w14:textId="77777777" w:rsidR="003D0C42" w:rsidRPr="003D0C42" w:rsidRDefault="003D0C42" w:rsidP="003D0C42">
      <w:pPr>
        <w:numPr>
          <w:ilvl w:val="0"/>
          <w:numId w:val="4"/>
        </w:numPr>
        <w:rPr>
          <w:rFonts w:ascii="Myriad Pro Cond" w:hAnsi="Myriad Pro Cond" w:cs="Arial"/>
          <w:bCs/>
          <w:szCs w:val="26"/>
        </w:rPr>
      </w:pPr>
      <w:r w:rsidRPr="003D0C42">
        <w:rPr>
          <w:rFonts w:ascii="Myriad Pro Cond" w:hAnsi="Myriad Pro Cond" w:cs="Arial"/>
          <w:bCs/>
          <w:szCs w:val="26"/>
        </w:rPr>
        <w:t>An optimal architecture would have to be designed to automatically update player content, taking the existing network resources into consideration     </w:t>
      </w:r>
    </w:p>
    <w:p w14:paraId="0550F420" w14:textId="77777777" w:rsidR="003D0C42" w:rsidRPr="003D0C42" w:rsidRDefault="003D0C42" w:rsidP="003D0C42">
      <w:pPr>
        <w:numPr>
          <w:ilvl w:val="0"/>
          <w:numId w:val="4"/>
        </w:numPr>
        <w:rPr>
          <w:rFonts w:ascii="Myriad Pro Cond" w:hAnsi="Myriad Pro Cond" w:cs="Arial"/>
          <w:bCs/>
          <w:szCs w:val="26"/>
        </w:rPr>
      </w:pPr>
      <w:r w:rsidRPr="003D0C42">
        <w:rPr>
          <w:rFonts w:ascii="Myriad Pro Cond" w:hAnsi="Myriad Pro Cond" w:cs="Arial"/>
          <w:bCs/>
          <w:szCs w:val="26"/>
        </w:rPr>
        <w:t xml:space="preserve">Furthermore, there was also a need to be able to expand the project by integrating functionalities into facilities at IMED </w:t>
      </w:r>
      <w:proofErr w:type="spellStart"/>
      <w:r w:rsidRPr="003D0C42">
        <w:rPr>
          <w:rFonts w:ascii="Myriad Pro Cond" w:hAnsi="Myriad Pro Cond" w:cs="Arial"/>
          <w:bCs/>
          <w:szCs w:val="26"/>
        </w:rPr>
        <w:t>Torrevieja</w:t>
      </w:r>
      <w:proofErr w:type="spellEnd"/>
      <w:r w:rsidRPr="003D0C42">
        <w:rPr>
          <w:rFonts w:ascii="Myriad Pro Cond" w:hAnsi="Myriad Pro Cond" w:cs="Arial"/>
          <w:bCs/>
          <w:szCs w:val="26"/>
        </w:rPr>
        <w:t>, with a total of 6 screens.    </w:t>
      </w:r>
    </w:p>
    <w:p w14:paraId="5A3C83DA" w14:textId="77777777" w:rsidR="003D0C42" w:rsidRDefault="003D0C42" w:rsidP="003D0C42">
      <w:pPr>
        <w:rPr>
          <w:rFonts w:ascii="Myriad Pro Cond" w:hAnsi="Myriad Pro Cond" w:cs="Arial"/>
          <w:b/>
          <w:bCs/>
          <w:szCs w:val="26"/>
        </w:rPr>
      </w:pPr>
      <w:r w:rsidRPr="003D0C42">
        <w:rPr>
          <w:rFonts w:ascii="Myriad Pro Cond" w:hAnsi="Myriad Pro Cond" w:cs="Arial"/>
          <w:bCs/>
          <w:szCs w:val="26"/>
        </w:rPr>
        <w:br/>
      </w:r>
    </w:p>
    <w:p w14:paraId="0DB230BE" w14:textId="1FD78E98" w:rsidR="003D0C42" w:rsidRPr="003D0C42" w:rsidRDefault="003D0C42" w:rsidP="003D0C42">
      <w:pPr>
        <w:rPr>
          <w:rFonts w:ascii="Myriad Pro Cond" w:hAnsi="Myriad Pro Cond" w:cs="Arial"/>
          <w:bCs/>
          <w:szCs w:val="26"/>
        </w:rPr>
      </w:pPr>
      <w:r w:rsidRPr="003D0C42">
        <w:rPr>
          <w:rFonts w:ascii="Myriad Pro Cond" w:hAnsi="Myriad Pro Cond" w:cs="Arial"/>
          <w:b/>
          <w:bCs/>
          <w:szCs w:val="26"/>
        </w:rPr>
        <w:lastRenderedPageBreak/>
        <w:t xml:space="preserve">Solutions </w:t>
      </w:r>
      <w:r w:rsidRPr="003D0C42">
        <w:rPr>
          <w:rFonts w:ascii="Myriad Pro Cond" w:hAnsi="Myriad Pro Cond" w:cs="Arial"/>
          <w:bCs/>
          <w:szCs w:val="26"/>
        </w:rPr>
        <w:br/>
      </w:r>
      <w:r w:rsidRPr="003D0C42">
        <w:rPr>
          <w:rFonts w:ascii="Myriad Pro Cond" w:hAnsi="Myriad Pro Cond" w:cs="Arial"/>
          <w:bCs/>
          <w:szCs w:val="26"/>
        </w:rPr>
        <w:br/>
        <w:t xml:space="preserve">As the company responsible with installing the new signage system at IMED Valencia and IMED </w:t>
      </w:r>
      <w:proofErr w:type="spellStart"/>
      <w:r w:rsidRPr="003D0C42">
        <w:rPr>
          <w:rFonts w:ascii="Myriad Pro Cond" w:hAnsi="Myriad Pro Cond" w:cs="Arial"/>
          <w:bCs/>
          <w:szCs w:val="26"/>
        </w:rPr>
        <w:t>Torrevieja</w:t>
      </w:r>
      <w:proofErr w:type="spellEnd"/>
      <w:r w:rsidRPr="003D0C42">
        <w:rPr>
          <w:rFonts w:ascii="Myriad Pro Cond" w:hAnsi="Myriad Pro Cond" w:cs="Arial"/>
          <w:bCs/>
          <w:szCs w:val="26"/>
        </w:rPr>
        <w:t xml:space="preserve">, </w:t>
      </w:r>
      <w:proofErr w:type="spellStart"/>
      <w:r w:rsidRPr="003D0C42">
        <w:rPr>
          <w:rFonts w:ascii="Myriad Pro Cond" w:hAnsi="Myriad Pro Cond" w:cs="Arial"/>
          <w:bCs/>
          <w:szCs w:val="26"/>
        </w:rPr>
        <w:t>Medip</w:t>
      </w:r>
      <w:proofErr w:type="spellEnd"/>
      <w:r w:rsidRPr="003D0C42">
        <w:rPr>
          <w:rFonts w:ascii="Myriad Pro Cond" w:hAnsi="Myriad Pro Cond" w:cs="Arial"/>
          <w:bCs/>
          <w:szCs w:val="26"/>
        </w:rPr>
        <w:t xml:space="preserve"> Health chose the digital signage solution offered by SpinetiX, as it did previously for IMED Elche. Specifically, when choosing new players, the company opted for the HMP300 model to work alongside the HMP100 players already installed at IMED Elche. For content editing, SpinetiX offers a desktop software solution </w:t>
      </w:r>
      <w:proofErr w:type="spellStart"/>
      <w:r w:rsidRPr="003D0C42">
        <w:rPr>
          <w:rFonts w:ascii="Myriad Pro Cond" w:hAnsi="Myriad Pro Cond" w:cs="Arial"/>
          <w:bCs/>
          <w:szCs w:val="26"/>
        </w:rPr>
        <w:t>Elementi</w:t>
      </w:r>
      <w:proofErr w:type="spellEnd"/>
      <w:r w:rsidRPr="003D0C42">
        <w:rPr>
          <w:rFonts w:ascii="Myriad Pro Cond" w:hAnsi="Myriad Pro Cond" w:cs="Arial"/>
          <w:bCs/>
          <w:szCs w:val="26"/>
        </w:rPr>
        <w:t xml:space="preserve">, which is distributed via licenses. In this case, the </w:t>
      </w:r>
      <w:proofErr w:type="spellStart"/>
      <w:r w:rsidRPr="003D0C42">
        <w:rPr>
          <w:rFonts w:ascii="Myriad Pro Cond" w:hAnsi="Myriad Pro Cond" w:cs="Arial"/>
          <w:bCs/>
          <w:szCs w:val="26"/>
        </w:rPr>
        <w:t>Elementi</w:t>
      </w:r>
      <w:proofErr w:type="spellEnd"/>
      <w:r w:rsidRPr="003D0C42">
        <w:rPr>
          <w:rFonts w:ascii="Myriad Pro Cond" w:hAnsi="Myriad Pro Cond" w:cs="Arial"/>
          <w:bCs/>
          <w:szCs w:val="26"/>
        </w:rPr>
        <w:t xml:space="preserve"> X license was chosen because, among other things, it enables users to manage an unlimited number of players, or load content to network drives. Physical installation of the new players at the Valencia hospital was completed quickly as the players only need to be connected to the power supply and the data network. Once installed, the management of players becomes completely remote. </w:t>
      </w:r>
      <w:proofErr w:type="gramStart"/>
      <w:r w:rsidRPr="003D0C42">
        <w:rPr>
          <w:rFonts w:ascii="Myriad Pro Cond" w:hAnsi="Myriad Pro Cond" w:cs="Arial"/>
          <w:bCs/>
          <w:szCs w:val="26"/>
        </w:rPr>
        <w:t>With regard to</w:t>
      </w:r>
      <w:proofErr w:type="gramEnd"/>
      <w:r w:rsidRPr="003D0C42">
        <w:rPr>
          <w:rFonts w:ascii="Myriad Pro Cond" w:hAnsi="Myriad Pro Cond" w:cs="Arial"/>
          <w:bCs/>
          <w:szCs w:val="26"/>
        </w:rPr>
        <w:t xml:space="preserve"> the players already installed at IMED Elche, only firmware had to be upgraded to ensure that the content of the new </w:t>
      </w:r>
      <w:proofErr w:type="spellStart"/>
      <w:r w:rsidRPr="003D0C42">
        <w:rPr>
          <w:rFonts w:ascii="Myriad Pro Cond" w:hAnsi="Myriad Pro Cond" w:cs="Arial"/>
          <w:bCs/>
          <w:szCs w:val="26"/>
        </w:rPr>
        <w:t>Elementi</w:t>
      </w:r>
      <w:proofErr w:type="spellEnd"/>
      <w:r w:rsidRPr="003D0C42">
        <w:rPr>
          <w:rFonts w:ascii="Myriad Pro Cond" w:hAnsi="Myriad Pro Cond" w:cs="Arial"/>
          <w:bCs/>
          <w:szCs w:val="26"/>
        </w:rPr>
        <w:t xml:space="preserve"> X software would be fully compatible with the existing players.  </w:t>
      </w:r>
      <w:r w:rsidRPr="003D0C42">
        <w:rPr>
          <w:rFonts w:ascii="Myriad Pro Cond" w:hAnsi="Myriad Pro Cond" w:cs="Arial"/>
          <w:bCs/>
          <w:szCs w:val="26"/>
        </w:rPr>
        <w:br/>
      </w:r>
      <w:r w:rsidRPr="003D0C42">
        <w:rPr>
          <w:rFonts w:ascii="Myriad Pro Cond" w:hAnsi="Myriad Pro Cond" w:cs="Arial"/>
          <w:bCs/>
          <w:szCs w:val="26"/>
        </w:rPr>
        <w:br/>
        <w:t xml:space="preserve">What's more, existing projects were migrated from the old HMD content-editing software to the new </w:t>
      </w:r>
      <w:proofErr w:type="spellStart"/>
      <w:r w:rsidRPr="003D0C42">
        <w:rPr>
          <w:rFonts w:ascii="Myriad Pro Cond" w:hAnsi="Myriad Pro Cond" w:cs="Arial"/>
          <w:bCs/>
          <w:szCs w:val="26"/>
        </w:rPr>
        <w:t>Elementi</w:t>
      </w:r>
      <w:proofErr w:type="spellEnd"/>
      <w:r w:rsidRPr="003D0C42">
        <w:rPr>
          <w:rFonts w:ascii="Myriad Pro Cond" w:hAnsi="Myriad Pro Cond" w:cs="Arial"/>
          <w:bCs/>
          <w:szCs w:val="26"/>
        </w:rPr>
        <w:t xml:space="preserve"> software without problems. It should be highlighted that, in consultation with </w:t>
      </w:r>
      <w:proofErr w:type="spellStart"/>
      <w:r w:rsidRPr="003D0C42">
        <w:rPr>
          <w:rFonts w:ascii="Myriad Pro Cond" w:hAnsi="Myriad Pro Cond" w:cs="Arial"/>
          <w:bCs/>
          <w:szCs w:val="26"/>
        </w:rPr>
        <w:t>Masscomm</w:t>
      </w:r>
      <w:proofErr w:type="spellEnd"/>
      <w:r w:rsidRPr="003D0C42">
        <w:rPr>
          <w:rFonts w:ascii="Myriad Pro Cond" w:hAnsi="Myriad Pro Cond" w:cs="Arial"/>
          <w:bCs/>
          <w:szCs w:val="26"/>
        </w:rPr>
        <w:t xml:space="preserve">, </w:t>
      </w:r>
      <w:proofErr w:type="spellStart"/>
      <w:r w:rsidRPr="003D0C42">
        <w:rPr>
          <w:rFonts w:ascii="Myriad Pro Cond" w:hAnsi="Myriad Pro Cond" w:cs="Arial"/>
          <w:bCs/>
          <w:szCs w:val="26"/>
        </w:rPr>
        <w:t>Medip</w:t>
      </w:r>
      <w:proofErr w:type="spellEnd"/>
      <w:r w:rsidRPr="003D0C42">
        <w:rPr>
          <w:rFonts w:ascii="Myriad Pro Cond" w:hAnsi="Myriad Pro Cond" w:cs="Arial"/>
          <w:bCs/>
          <w:szCs w:val="26"/>
        </w:rPr>
        <w:t xml:space="preserve"> Health worked together with IMED's IT department to measure, configure and launch the servers that periodically load the content that is automatically downloaded by the players to be shown on the screens. Thanks to this technology, IMED's marketing team will be able to edit and update content independently. As the players automatically download validated content, the marketing team no longer </w:t>
      </w:r>
      <w:proofErr w:type="gramStart"/>
      <w:r w:rsidRPr="003D0C42">
        <w:rPr>
          <w:rFonts w:ascii="Myriad Pro Cond" w:hAnsi="Myriad Pro Cond" w:cs="Arial"/>
          <w:bCs/>
          <w:szCs w:val="26"/>
        </w:rPr>
        <w:t>has to</w:t>
      </w:r>
      <w:proofErr w:type="gramEnd"/>
      <w:r w:rsidRPr="003D0C42">
        <w:rPr>
          <w:rFonts w:ascii="Myriad Pro Cond" w:hAnsi="Myriad Pro Cond" w:cs="Arial"/>
          <w:bCs/>
          <w:szCs w:val="26"/>
        </w:rPr>
        <w:t xml:space="preserve"> load content and maintain or manage the players.</w:t>
      </w:r>
      <w:r w:rsidRPr="003D0C42">
        <w:rPr>
          <w:rFonts w:ascii="Myriad Pro Cond" w:hAnsi="Myriad Pro Cond" w:cs="Arial"/>
          <w:bCs/>
          <w:szCs w:val="26"/>
        </w:rPr>
        <w:br/>
      </w:r>
      <w:r w:rsidRPr="003D0C42">
        <w:rPr>
          <w:rFonts w:ascii="Myriad Pro Cond" w:hAnsi="Myriad Pro Cond" w:cs="Arial"/>
          <w:bCs/>
          <w:szCs w:val="26"/>
        </w:rPr>
        <w:br/>
      </w:r>
      <w:r w:rsidRPr="003D0C42">
        <w:rPr>
          <w:rFonts w:ascii="Myriad Pro Cond" w:hAnsi="Myriad Pro Cond" w:cs="Arial"/>
          <w:b/>
          <w:bCs/>
          <w:szCs w:val="26"/>
        </w:rPr>
        <w:t xml:space="preserve">Results </w:t>
      </w:r>
      <w:r w:rsidRPr="003D0C42">
        <w:rPr>
          <w:rFonts w:ascii="Myriad Pro Cond" w:hAnsi="Myriad Pro Cond" w:cs="Arial"/>
          <w:bCs/>
          <w:szCs w:val="26"/>
        </w:rPr>
        <w:br/>
      </w:r>
      <w:r w:rsidRPr="003D0C42">
        <w:rPr>
          <w:rFonts w:ascii="Myriad Pro Cond" w:hAnsi="Myriad Pro Cond" w:cs="Arial"/>
          <w:bCs/>
          <w:szCs w:val="26"/>
        </w:rPr>
        <w:br/>
      </w:r>
      <w:r w:rsidRPr="003D0C42">
        <w:rPr>
          <w:rFonts w:ascii="Myriad Pro Cond" w:hAnsi="Myriad Pro Cond" w:cs="Arial"/>
          <w:b/>
          <w:bCs/>
          <w:szCs w:val="26"/>
        </w:rPr>
        <w:t>Improved care and corporate image</w:t>
      </w:r>
      <w:r w:rsidRPr="003D0C42">
        <w:rPr>
          <w:rFonts w:ascii="Myriad Pro Cond" w:hAnsi="Myriad Pro Cond" w:cs="Arial"/>
          <w:bCs/>
          <w:szCs w:val="26"/>
        </w:rPr>
        <w:t xml:space="preserve"> </w:t>
      </w:r>
      <w:r w:rsidRPr="003D0C42">
        <w:rPr>
          <w:rFonts w:ascii="Myriad Pro Cond" w:hAnsi="Myriad Pro Cond" w:cs="Arial"/>
          <w:bCs/>
          <w:szCs w:val="26"/>
        </w:rPr>
        <w:br/>
        <w:t xml:space="preserve">IMED hospitals are characterizes by impeccable patient treatment and surrounding their patients with high quality standards in all aspects. The communication channel created by the network of signage screens allows the hospitals to present information on health drives and product offers, as well as general info that could be of interest to patients. The solution proposed by </w:t>
      </w:r>
      <w:proofErr w:type="spellStart"/>
      <w:r w:rsidRPr="003D0C42">
        <w:rPr>
          <w:rFonts w:ascii="Myriad Pro Cond" w:hAnsi="Myriad Pro Cond" w:cs="Arial"/>
          <w:bCs/>
          <w:szCs w:val="26"/>
        </w:rPr>
        <w:t>Medip</w:t>
      </w:r>
      <w:proofErr w:type="spellEnd"/>
      <w:r w:rsidRPr="003D0C42">
        <w:rPr>
          <w:rFonts w:ascii="Myriad Pro Cond" w:hAnsi="Myriad Pro Cond" w:cs="Arial"/>
          <w:bCs/>
          <w:szCs w:val="26"/>
        </w:rPr>
        <w:t xml:space="preserve"> Health is aligned with the principles of maximum quality and ongoing improvement of customer service.</w:t>
      </w:r>
      <w:r w:rsidRPr="003D0C42">
        <w:rPr>
          <w:rFonts w:ascii="Myriad Pro Cond" w:hAnsi="Myriad Pro Cond" w:cs="Arial"/>
          <w:bCs/>
          <w:szCs w:val="26"/>
        </w:rPr>
        <w:br/>
      </w:r>
      <w:r w:rsidRPr="003D0C42">
        <w:rPr>
          <w:rFonts w:ascii="Myriad Pro Cond" w:hAnsi="Myriad Pro Cond" w:cs="Arial"/>
          <w:bCs/>
          <w:szCs w:val="26"/>
        </w:rPr>
        <w:br/>
      </w:r>
      <w:r w:rsidRPr="003D0C42">
        <w:rPr>
          <w:rFonts w:ascii="Myriad Pro Cond" w:hAnsi="Myriad Pro Cond" w:cs="Arial"/>
          <w:b/>
          <w:bCs/>
          <w:szCs w:val="26"/>
        </w:rPr>
        <w:t>Reduced operating costs</w:t>
      </w:r>
      <w:r w:rsidRPr="003D0C42">
        <w:rPr>
          <w:rFonts w:ascii="Myriad Pro Cond" w:hAnsi="Myriad Pro Cond" w:cs="Arial"/>
          <w:bCs/>
          <w:szCs w:val="26"/>
        </w:rPr>
        <w:t xml:space="preserve"> </w:t>
      </w:r>
      <w:r w:rsidRPr="003D0C42">
        <w:rPr>
          <w:rFonts w:ascii="Myriad Pro Cond" w:hAnsi="Myriad Pro Cond" w:cs="Arial"/>
          <w:bCs/>
          <w:szCs w:val="26"/>
        </w:rPr>
        <w:br/>
        <w:t>Editing content is intuitive, quick and easy. Content templates have also been created that integrate with the tools currently used by the company and feed into the company's other communication channels, such as its web page or RSS feed. In this way, by changing the information in one single pla</w:t>
      </w:r>
      <w:r w:rsidR="00E53DF1">
        <w:rPr>
          <w:rFonts w:ascii="Myriad Pro Cond" w:hAnsi="Myriad Pro Cond" w:cs="Arial"/>
          <w:bCs/>
          <w:szCs w:val="26"/>
        </w:rPr>
        <w:t>ce, it is also auto</w:t>
      </w:r>
      <w:r w:rsidRPr="003D0C42">
        <w:rPr>
          <w:rFonts w:ascii="Myriad Pro Cond" w:hAnsi="Myriad Pro Cond" w:cs="Arial"/>
          <w:bCs/>
          <w:szCs w:val="26"/>
        </w:rPr>
        <w:t>matically updated on the digital signs, allowing a constant flow of updates to info directed at patients.</w:t>
      </w:r>
      <w:r w:rsidRPr="003D0C42">
        <w:rPr>
          <w:rFonts w:ascii="Myriad Pro Cond" w:hAnsi="Myriad Pro Cond" w:cs="Arial"/>
          <w:bCs/>
          <w:szCs w:val="26"/>
        </w:rPr>
        <w:br/>
      </w:r>
      <w:r w:rsidRPr="003D0C42">
        <w:rPr>
          <w:rFonts w:ascii="Myriad Pro Cond" w:hAnsi="Myriad Pro Cond" w:cs="Arial"/>
          <w:bCs/>
          <w:szCs w:val="26"/>
        </w:rPr>
        <w:br/>
      </w:r>
      <w:r w:rsidRPr="003D0C42">
        <w:rPr>
          <w:rFonts w:ascii="Myriad Pro Cond" w:hAnsi="Myriad Pro Cond" w:cs="Arial"/>
          <w:b/>
          <w:bCs/>
          <w:szCs w:val="26"/>
        </w:rPr>
        <w:t>Scalable and future-facing solution</w:t>
      </w:r>
      <w:r w:rsidRPr="003D0C42">
        <w:rPr>
          <w:rFonts w:ascii="Myriad Pro Cond" w:hAnsi="Myriad Pro Cond" w:cs="Arial"/>
          <w:bCs/>
          <w:szCs w:val="26"/>
        </w:rPr>
        <w:t xml:space="preserve"> </w:t>
      </w:r>
      <w:r w:rsidRPr="003D0C42">
        <w:rPr>
          <w:rFonts w:ascii="Myriad Pro Cond" w:hAnsi="Myriad Pro Cond" w:cs="Arial"/>
          <w:bCs/>
          <w:szCs w:val="26"/>
        </w:rPr>
        <w:br/>
      </w:r>
      <w:proofErr w:type="spellStart"/>
      <w:r w:rsidRPr="003D0C42">
        <w:rPr>
          <w:rFonts w:ascii="Myriad Pro Cond" w:hAnsi="Myriad Pro Cond" w:cs="Arial"/>
          <w:bCs/>
          <w:szCs w:val="26"/>
        </w:rPr>
        <w:t>Medip</w:t>
      </w:r>
      <w:proofErr w:type="spellEnd"/>
      <w:r w:rsidRPr="003D0C42">
        <w:rPr>
          <w:rFonts w:ascii="Myriad Pro Cond" w:hAnsi="Myriad Pro Cond" w:cs="Arial"/>
          <w:bCs/>
          <w:szCs w:val="26"/>
        </w:rPr>
        <w:t xml:space="preserve"> Health has already installed 45 screens at IMED Elche and, in this second phase, it completed the system with 60 screens at IMED Valencia and 6 at IMED </w:t>
      </w:r>
      <w:proofErr w:type="spellStart"/>
      <w:r w:rsidRPr="003D0C42">
        <w:rPr>
          <w:rFonts w:ascii="Myriad Pro Cond" w:hAnsi="Myriad Pro Cond" w:cs="Arial"/>
          <w:bCs/>
          <w:szCs w:val="26"/>
        </w:rPr>
        <w:t>Torrevieja</w:t>
      </w:r>
      <w:proofErr w:type="spellEnd"/>
      <w:r w:rsidRPr="003D0C42">
        <w:rPr>
          <w:rFonts w:ascii="Myriad Pro Cond" w:hAnsi="Myriad Pro Cond" w:cs="Arial"/>
          <w:bCs/>
          <w:szCs w:val="26"/>
        </w:rPr>
        <w:t>. This increase in the number of screens was a minimal update that has benefited the existing infrastructure. Furthermore, the working methodology at an operational level is similar but more efficient, thanks to a training plan adapted to IMED's specific needs. This solution is fully prepared to consider the number of screens in the hospitals in the future, without an increase in central infrastructure or operating costs. </w:t>
      </w:r>
    </w:p>
    <w:p w14:paraId="08049695" w14:textId="77777777" w:rsidR="003D0C42" w:rsidRPr="003D0C42" w:rsidRDefault="003D0C42" w:rsidP="003D0C42">
      <w:pPr>
        <w:rPr>
          <w:rFonts w:ascii="Myriad Pro Cond" w:hAnsi="Myriad Pro Cond" w:cs="Arial"/>
          <w:bCs/>
          <w:szCs w:val="26"/>
        </w:rPr>
      </w:pPr>
    </w:p>
    <w:p w14:paraId="1947309D" w14:textId="77777777" w:rsidR="00C46CFA" w:rsidRDefault="00C46CFA" w:rsidP="00C46CFA">
      <w:pPr>
        <w:rPr>
          <w:rFonts w:ascii="Myriad Pro Cond" w:hAnsi="Myriad Pro Cond" w:cs="Arial"/>
          <w:bCs/>
          <w:szCs w:val="26"/>
        </w:rPr>
      </w:pPr>
    </w:p>
    <w:p w14:paraId="7328CDDB" w14:textId="77777777" w:rsidR="00FE5A99" w:rsidRDefault="00FE5A99" w:rsidP="003B715F">
      <w:pPr>
        <w:rPr>
          <w:rFonts w:ascii="Myriad Pro Cond" w:hAnsi="Myriad Pro Cond" w:cs="Arial"/>
          <w:bCs/>
          <w:szCs w:val="26"/>
        </w:rPr>
      </w:pPr>
    </w:p>
    <w:p w14:paraId="7F6E515A" w14:textId="77777777" w:rsidR="00FE5A99" w:rsidRDefault="00FE5A99" w:rsidP="003B715F">
      <w:pPr>
        <w:rPr>
          <w:rFonts w:ascii="Myriad Pro Cond" w:hAnsi="Myriad Pro Cond" w:cs="Arial"/>
          <w:bCs/>
          <w:szCs w:val="26"/>
        </w:rPr>
      </w:pPr>
    </w:p>
    <w:p w14:paraId="4E94B8C2" w14:textId="1B53D032" w:rsidR="003B715F" w:rsidRPr="00FE5A99" w:rsidRDefault="00C5319C" w:rsidP="003B715F">
      <w:pPr>
        <w:rPr>
          <w:rFonts w:ascii="Myriad Pro Cond" w:hAnsi="Myriad Pro Cond" w:cs="Arial"/>
          <w:bCs/>
          <w:szCs w:val="26"/>
        </w:rPr>
      </w:pPr>
      <w:r w:rsidRPr="00B87170">
        <w:rPr>
          <w:rFonts w:ascii="Myriad Pro Cond" w:hAnsi="Myriad Pro Cond" w:cs="Arial"/>
          <w:b/>
          <w:szCs w:val="26"/>
        </w:rPr>
        <w:t xml:space="preserve">About </w:t>
      </w:r>
      <w:r w:rsidR="004C7A2E">
        <w:rPr>
          <w:rFonts w:ascii="Myriad Pro Cond" w:hAnsi="Myriad Pro Cond" w:cs="Arial"/>
          <w:b/>
          <w:szCs w:val="26"/>
        </w:rPr>
        <w:t>SpinetiX</w:t>
      </w:r>
      <w:r w:rsidRPr="00B87170">
        <w:rPr>
          <w:rFonts w:ascii="Myriad Pro Cond" w:hAnsi="Myriad Pro Cond" w:cs="Arial"/>
          <w:szCs w:val="26"/>
        </w:rPr>
        <w:br/>
      </w:r>
      <w:r w:rsidR="00D4022B" w:rsidRPr="00B87170">
        <w:rPr>
          <w:rFonts w:ascii="Myriad Pro Cond" w:hAnsi="Myriad Pro Cond" w:cs="Arial"/>
          <w:bCs/>
          <w:szCs w:val="26"/>
        </w:rPr>
        <w:t xml:space="preserve">At </w:t>
      </w:r>
      <w:r w:rsidR="004C7A2E">
        <w:rPr>
          <w:rFonts w:ascii="Myriad Pro Cond" w:hAnsi="Myriad Pro Cond" w:cs="Arial"/>
          <w:bCs/>
          <w:szCs w:val="26"/>
        </w:rPr>
        <w:t>SpinetiX</w:t>
      </w:r>
      <w:r w:rsidR="00D4022B" w:rsidRPr="00B87170">
        <w:rPr>
          <w:rFonts w:ascii="Myriad Pro Cond" w:hAnsi="Myriad Pro Cond" w:cs="Arial"/>
          <w:bCs/>
          <w:szCs w:val="26"/>
        </w:rPr>
        <w:t>, we inspire businesses to unlock the potential of their story. We believe in the power of digital signage as a dynamic new storytelling platform to engage with people. For more than 10 years, we have been constantly innovating to deliver cutting-edge</w:t>
      </w:r>
      <w:r w:rsidR="00D4022B" w:rsidRPr="00D4022B">
        <w:rPr>
          <w:rFonts w:ascii="Myriad Pro Cond" w:hAnsi="Myriad Pro Cond" w:cs="Arial"/>
          <w:bCs/>
          <w:szCs w:val="26"/>
        </w:rPr>
        <w:t xml:space="preserve"> technology that helps our customers shine. Engineered in Switzerland, our comprehensive suite of </w:t>
      </w:r>
      <w:r w:rsidR="00D4022B" w:rsidRPr="00D4022B">
        <w:rPr>
          <w:rFonts w:ascii="Myriad Pro Cond" w:hAnsi="Myriad Pro Cond" w:cs="Arial"/>
          <w:bCs/>
          <w:szCs w:val="26"/>
        </w:rPr>
        <w:lastRenderedPageBreak/>
        <w:t xml:space="preserve">solutions empowers businesses realize their full potential. Whether you’re looking for a plug &amp; play solution to bring your story to life or a fully customized solution to captivate your audience, </w:t>
      </w:r>
      <w:r w:rsidR="004C7A2E">
        <w:rPr>
          <w:rFonts w:ascii="Myriad Pro Cond" w:hAnsi="Myriad Pro Cond" w:cs="Arial"/>
          <w:bCs/>
          <w:szCs w:val="26"/>
        </w:rPr>
        <w:t>SpinetiX</w:t>
      </w:r>
      <w:r w:rsidR="00D4022B" w:rsidRPr="00D4022B">
        <w:rPr>
          <w:rFonts w:ascii="Myriad Pro Cond" w:hAnsi="Myriad Pro Cond" w:cs="Arial"/>
          <w:bCs/>
          <w:szCs w:val="26"/>
        </w:rPr>
        <w:t xml:space="preserve"> is your partner to successfully grow your business.</w:t>
      </w:r>
    </w:p>
    <w:p w14:paraId="3A80D4F3" w14:textId="77777777" w:rsidR="00D4022B" w:rsidRDefault="00D4022B" w:rsidP="00C5319C">
      <w:pPr>
        <w:rPr>
          <w:rFonts w:ascii="Myriad Pro Cond" w:hAnsi="Myriad Pro Cond" w:cs="Arial"/>
          <w:b/>
          <w:szCs w:val="26"/>
        </w:rPr>
      </w:pPr>
    </w:p>
    <w:p w14:paraId="7B764C62" w14:textId="77777777" w:rsidR="00D4022B" w:rsidRDefault="00D4022B" w:rsidP="00C5319C">
      <w:pPr>
        <w:rPr>
          <w:rFonts w:ascii="Myriad Pro Cond" w:hAnsi="Myriad Pro Cond" w:cs="Arial"/>
          <w:b/>
          <w:szCs w:val="26"/>
        </w:rPr>
      </w:pPr>
    </w:p>
    <w:p w14:paraId="045D5134" w14:textId="77777777" w:rsidR="00D4022B" w:rsidRDefault="00D4022B" w:rsidP="00C5319C">
      <w:pPr>
        <w:rPr>
          <w:rFonts w:ascii="Myriad Pro Cond" w:hAnsi="Myriad Pro Cond" w:cs="Arial"/>
          <w:b/>
          <w:szCs w:val="26"/>
        </w:rPr>
      </w:pPr>
    </w:p>
    <w:p w14:paraId="0B00E646" w14:textId="77777777" w:rsidR="00D4022B" w:rsidRDefault="00086644" w:rsidP="00D4022B">
      <w:pPr>
        <w:ind w:left="2880" w:hanging="2880"/>
        <w:rPr>
          <w:rFonts w:ascii="Myriad Pro Cond" w:hAnsi="Myriad Pro Cond" w:cs="Arial"/>
          <w:szCs w:val="26"/>
          <w:lang w:val="de-CH"/>
        </w:rPr>
      </w:pPr>
      <w:r>
        <w:rPr>
          <w:rFonts w:ascii="Myriad Pro Cond" w:hAnsi="Myriad Pro Cond" w:cs="Arial"/>
          <w:b/>
          <w:szCs w:val="26"/>
        </w:rPr>
        <w:t>Media Contact</w:t>
      </w:r>
      <w:r w:rsidR="00D4022B" w:rsidRPr="00D4022B">
        <w:rPr>
          <w:rFonts w:ascii="Myriad Pro Cond" w:hAnsi="Myriad Pro Cond" w:cs="Arial"/>
          <w:b/>
          <w:szCs w:val="26"/>
          <w:lang w:val="de-CH"/>
        </w:rPr>
        <w:t xml:space="preserve"> </w:t>
      </w:r>
      <w:r w:rsidR="00D4022B">
        <w:rPr>
          <w:rFonts w:ascii="Myriad Pro Cond" w:hAnsi="Myriad Pro Cond" w:cs="Arial"/>
          <w:b/>
          <w:szCs w:val="26"/>
          <w:lang w:val="de-CH"/>
        </w:rPr>
        <w:tab/>
        <w:t xml:space="preserve">Mariana </w:t>
      </w:r>
      <w:proofErr w:type="spellStart"/>
      <w:r w:rsidR="00D4022B">
        <w:rPr>
          <w:rFonts w:ascii="Myriad Pro Cond" w:hAnsi="Myriad Pro Cond" w:cs="Arial"/>
          <w:b/>
          <w:szCs w:val="26"/>
          <w:lang w:val="de-CH"/>
        </w:rPr>
        <w:t>MacLean</w:t>
      </w:r>
      <w:proofErr w:type="spellEnd"/>
    </w:p>
    <w:p w14:paraId="3C8ECF9D" w14:textId="7966D352" w:rsidR="00C5319C" w:rsidRPr="00D4022B" w:rsidRDefault="00E53DF1" w:rsidP="00D4022B">
      <w:pPr>
        <w:ind w:left="2880"/>
        <w:rPr>
          <w:rFonts w:ascii="Myriad Pro Cond" w:hAnsi="Myriad Pro Cond" w:cs="Arial"/>
          <w:szCs w:val="26"/>
          <w:lang w:val="de-CH"/>
        </w:rPr>
      </w:pPr>
      <w:hyperlink r:id="rId7" w:history="1">
        <w:r w:rsidR="004C7A2E">
          <w:rPr>
            <w:rStyle w:val="Hyperlink"/>
            <w:rFonts w:ascii="Myriad Pro Cond" w:hAnsi="Myriad Pro Cond" w:cs="Arial"/>
            <w:color w:val="auto"/>
            <w:szCs w:val="26"/>
            <w:u w:val="none"/>
            <w:lang w:val="de-CH"/>
          </w:rPr>
          <w:t>SpinetiX</w:t>
        </w:r>
      </w:hyperlink>
      <w:r w:rsidR="00D4022B">
        <w:rPr>
          <w:rFonts w:ascii="Myriad Pro Cond" w:hAnsi="Myriad Pro Cond" w:cs="Arial"/>
          <w:szCs w:val="26"/>
          <w:lang w:val="de-CH"/>
        </w:rPr>
        <w:t xml:space="preserve">, </w:t>
      </w:r>
      <w:proofErr w:type="spellStart"/>
      <w:r w:rsidR="00C5319C">
        <w:rPr>
          <w:rFonts w:ascii="Myriad Pro Cond" w:hAnsi="Myriad Pro Cond" w:cs="Arial"/>
          <w:szCs w:val="26"/>
          <w:lang w:val="de-DE"/>
        </w:rPr>
        <w:t>Sonnenbergstrasse</w:t>
      </w:r>
      <w:proofErr w:type="spellEnd"/>
      <w:r w:rsidR="00C5319C">
        <w:rPr>
          <w:rFonts w:ascii="Myriad Pro Cond" w:hAnsi="Myriad Pro Cond" w:cs="Arial"/>
          <w:szCs w:val="26"/>
          <w:lang w:val="de-DE"/>
        </w:rPr>
        <w:t xml:space="preserve"> 9</w:t>
      </w:r>
      <w:r w:rsidR="00D4022B">
        <w:rPr>
          <w:rFonts w:ascii="Myriad Pro Cond" w:hAnsi="Myriad Pro Cond" w:cs="Arial"/>
          <w:szCs w:val="26"/>
          <w:lang w:val="de-DE"/>
        </w:rPr>
        <w:t xml:space="preserve">, </w:t>
      </w:r>
      <w:r w:rsidR="00C5319C">
        <w:rPr>
          <w:rFonts w:ascii="Myriad Pro Cond" w:hAnsi="Myriad Pro Cond" w:cs="Arial"/>
          <w:szCs w:val="26"/>
          <w:lang w:val="de-DE"/>
        </w:rPr>
        <w:t xml:space="preserve">6052 </w:t>
      </w:r>
      <w:proofErr w:type="spellStart"/>
      <w:r w:rsidR="00C5319C">
        <w:rPr>
          <w:rFonts w:ascii="Myriad Pro Cond" w:hAnsi="Myriad Pro Cond" w:cs="Arial"/>
          <w:szCs w:val="26"/>
          <w:lang w:val="de-DE"/>
        </w:rPr>
        <w:t>Hergiswil</w:t>
      </w:r>
      <w:proofErr w:type="spellEnd"/>
      <w:r w:rsidR="00D4022B">
        <w:rPr>
          <w:rFonts w:ascii="Myriad Pro Cond" w:hAnsi="Myriad Pro Cond" w:cs="Arial"/>
          <w:szCs w:val="26"/>
          <w:lang w:val="de-DE"/>
        </w:rPr>
        <w:t xml:space="preserve">, </w:t>
      </w:r>
      <w:proofErr w:type="spellStart"/>
      <w:r w:rsidR="00C5319C">
        <w:rPr>
          <w:rFonts w:ascii="Myriad Pro Cond" w:hAnsi="Myriad Pro Cond" w:cs="Arial"/>
          <w:szCs w:val="26"/>
          <w:lang w:val="de-DE"/>
        </w:rPr>
        <w:t>Switzerland</w:t>
      </w:r>
      <w:proofErr w:type="spellEnd"/>
    </w:p>
    <w:p w14:paraId="4DBF9F1D" w14:textId="77777777" w:rsidR="00D4022B" w:rsidRDefault="00D4022B" w:rsidP="00C5319C">
      <w:pPr>
        <w:rPr>
          <w:rFonts w:ascii="Myriad Pro Cond" w:hAnsi="Myriad Pro Cond" w:cs="Arial"/>
          <w:color w:val="000000" w:themeColor="text1"/>
          <w:szCs w:val="26"/>
        </w:rPr>
      </w:pPr>
    </w:p>
    <w:p w14:paraId="4B47F6A6" w14:textId="77777777" w:rsidR="00086644" w:rsidRDefault="00086644" w:rsidP="00D4022B">
      <w:pPr>
        <w:ind w:left="2160" w:firstLine="720"/>
        <w:rPr>
          <w:rFonts w:ascii="Myriad Pro Cond" w:hAnsi="Myriad Pro Cond" w:cs="Arial"/>
          <w:color w:val="000000" w:themeColor="text1"/>
          <w:szCs w:val="26"/>
        </w:rPr>
      </w:pPr>
      <w:r w:rsidRPr="00086644">
        <w:rPr>
          <w:rFonts w:ascii="Myriad Pro Cond" w:hAnsi="Myriad Pro Cond" w:cs="Arial"/>
          <w:color w:val="7F7F7F" w:themeColor="text1" w:themeTint="80"/>
          <w:szCs w:val="26"/>
        </w:rPr>
        <w:t>T</w:t>
      </w:r>
      <w:r>
        <w:rPr>
          <w:rFonts w:ascii="Myriad Pro Cond" w:hAnsi="Myriad Pro Cond" w:cs="Arial"/>
          <w:color w:val="000000" w:themeColor="text1"/>
          <w:szCs w:val="26"/>
        </w:rPr>
        <w:t xml:space="preserve">   </w:t>
      </w:r>
      <w:r w:rsidR="00D4022B">
        <w:rPr>
          <w:rFonts w:ascii="Myriad Pro Cond" w:hAnsi="Myriad Pro Cond" w:cs="Arial"/>
          <w:color w:val="000000" w:themeColor="text1"/>
          <w:szCs w:val="26"/>
        </w:rPr>
        <w:t>+41 21 341 15 71</w:t>
      </w:r>
    </w:p>
    <w:p w14:paraId="22CE135A" w14:textId="77777777" w:rsidR="00D4022B" w:rsidRDefault="00086644" w:rsidP="00D4022B">
      <w:pPr>
        <w:ind w:left="2160" w:firstLine="720"/>
        <w:rPr>
          <w:rFonts w:ascii="Myriad Pro Cond" w:hAnsi="Myriad Pro Cond" w:cs="Arial"/>
          <w:color w:val="000000" w:themeColor="text1"/>
          <w:szCs w:val="26"/>
        </w:rPr>
      </w:pPr>
      <w:proofErr w:type="gramStart"/>
      <w:r w:rsidRPr="00086644">
        <w:rPr>
          <w:rFonts w:ascii="Myriad Pro Cond" w:hAnsi="Myriad Pro Cond" w:cs="Arial"/>
          <w:color w:val="7F7F7F" w:themeColor="text1" w:themeTint="80"/>
          <w:szCs w:val="26"/>
        </w:rPr>
        <w:t>M</w:t>
      </w:r>
      <w:r>
        <w:rPr>
          <w:rFonts w:ascii="Myriad Pro Cond" w:hAnsi="Myriad Pro Cond" w:cs="Arial"/>
          <w:color w:val="7F7F7F" w:themeColor="text1" w:themeTint="80"/>
          <w:szCs w:val="26"/>
        </w:rPr>
        <w:t xml:space="preserve"> </w:t>
      </w:r>
      <w:r>
        <w:rPr>
          <w:rFonts w:ascii="Myriad Pro Cond" w:hAnsi="Myriad Pro Cond" w:cs="Arial"/>
          <w:color w:val="000000" w:themeColor="text1"/>
          <w:szCs w:val="26"/>
        </w:rPr>
        <w:t xml:space="preserve"> +</w:t>
      </w:r>
      <w:proofErr w:type="gramEnd"/>
      <w:r>
        <w:rPr>
          <w:rFonts w:ascii="Myriad Pro Cond" w:hAnsi="Myriad Pro Cond" w:cs="Arial"/>
          <w:color w:val="000000" w:themeColor="text1"/>
          <w:szCs w:val="26"/>
        </w:rPr>
        <w:t xml:space="preserve">41 79 </w:t>
      </w:r>
      <w:r w:rsidRPr="00086644">
        <w:rPr>
          <w:rFonts w:ascii="Myriad Pro Cond" w:hAnsi="Myriad Pro Cond" w:cs="Arial"/>
          <w:color w:val="000000" w:themeColor="text1"/>
          <w:szCs w:val="26"/>
        </w:rPr>
        <w:t>157 09 65</w:t>
      </w:r>
    </w:p>
    <w:p w14:paraId="56C91D64" w14:textId="5AC9BB4E" w:rsidR="00C5319C" w:rsidRPr="00AF391A" w:rsidRDefault="00E53DF1" w:rsidP="00D4022B">
      <w:pPr>
        <w:ind w:left="2160" w:firstLine="720"/>
        <w:rPr>
          <w:rFonts w:ascii="Myriad Pro Cond" w:hAnsi="Myriad Pro Cond" w:cs="Arial"/>
          <w:color w:val="000000" w:themeColor="text1"/>
          <w:szCs w:val="26"/>
        </w:rPr>
      </w:pPr>
      <w:hyperlink r:id="rId8" w:history="1">
        <w:r w:rsidR="004D11F1" w:rsidRPr="00AF391A">
          <w:rPr>
            <w:rStyle w:val="Hyperlink"/>
            <w:rFonts w:ascii="Myriad Pro Cond" w:hAnsi="Myriad Pro Cond" w:cs="Arial"/>
            <w:szCs w:val="26"/>
            <w:u w:val="none"/>
          </w:rPr>
          <w:t>mariana.maclean@</w:t>
        </w:r>
        <w:r w:rsidR="004D11F1" w:rsidRPr="00AF391A" w:rsidDel="004C7A2E">
          <w:rPr>
            <w:rStyle w:val="Hyperlink"/>
            <w:rFonts w:ascii="Myriad Pro Cond" w:hAnsi="Myriad Pro Cond" w:cs="Arial"/>
            <w:szCs w:val="26"/>
            <w:u w:val="none"/>
          </w:rPr>
          <w:t>spinetix</w:t>
        </w:r>
        <w:r w:rsidR="004D11F1" w:rsidRPr="00AF391A">
          <w:rPr>
            <w:rStyle w:val="Hyperlink"/>
            <w:rFonts w:ascii="Myriad Pro Cond" w:hAnsi="Myriad Pro Cond" w:cs="Arial"/>
            <w:szCs w:val="26"/>
            <w:u w:val="none"/>
          </w:rPr>
          <w:t>spinetix.com</w:t>
        </w:r>
      </w:hyperlink>
    </w:p>
    <w:p w14:paraId="7C7959EB" w14:textId="77777777" w:rsidR="00C5319C" w:rsidRDefault="00C5319C" w:rsidP="00C5319C">
      <w:pPr>
        <w:rPr>
          <w:rFonts w:ascii="Myriad Pro Cond" w:hAnsi="Myriad Pro Cond" w:cs="Arial"/>
          <w:szCs w:val="26"/>
        </w:rPr>
      </w:pPr>
    </w:p>
    <w:p w14:paraId="5D37104A" w14:textId="77777777" w:rsidR="00A472FF" w:rsidRDefault="00A472FF"/>
    <w:sectPr w:rsidR="00A472FF" w:rsidSect="00AC2D74">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Calibri Light">
    <w:panose1 w:val="020F0302020204030204"/>
    <w:charset w:val="00"/>
    <w:family w:val="auto"/>
    <w:pitch w:val="variable"/>
    <w:sig w:usb0="A00002EF" w:usb1="4000207B" w:usb2="00000000" w:usb3="00000000" w:csb0="0000019F" w:csb1="00000000"/>
  </w:font>
  <w:font w:name="Segoe UI">
    <w:panose1 w:val="020B0502040204020203"/>
    <w:charset w:val="00"/>
    <w:family w:val="auto"/>
    <w:pitch w:val="variable"/>
    <w:sig w:usb0="E00002FF" w:usb1="5000205B" w:usb2="00000001" w:usb3="00000000" w:csb0="0000019F" w:csb1="00000000"/>
  </w:font>
  <w:font w:name="Myriad Pro Cond">
    <w:charset w:val="00"/>
    <w:family w:val="auto"/>
    <w:pitch w:val="variable"/>
    <w:sig w:usb0="20000287" w:usb1="00000001" w:usb2="00000000" w:usb3="00000000" w:csb0="0000019F"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E3C3EA2"/>
    <w:multiLevelType w:val="multilevel"/>
    <w:tmpl w:val="1FBE00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488E3A2A"/>
    <w:multiLevelType w:val="multilevel"/>
    <w:tmpl w:val="414EBC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572E4084"/>
    <w:multiLevelType w:val="multilevel"/>
    <w:tmpl w:val="B148B3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7024522F"/>
    <w:multiLevelType w:val="multilevel"/>
    <w:tmpl w:val="57CCC89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oNotTrackMoves/>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277B"/>
    <w:rsid w:val="00003D28"/>
    <w:rsid w:val="00005B53"/>
    <w:rsid w:val="00015344"/>
    <w:rsid w:val="00025487"/>
    <w:rsid w:val="00032FF6"/>
    <w:rsid w:val="00034DBD"/>
    <w:rsid w:val="00081393"/>
    <w:rsid w:val="00086644"/>
    <w:rsid w:val="00095669"/>
    <w:rsid w:val="000A78DC"/>
    <w:rsid w:val="000D21DD"/>
    <w:rsid w:val="000D72D6"/>
    <w:rsid w:val="000E5707"/>
    <w:rsid w:val="000F55C3"/>
    <w:rsid w:val="00102399"/>
    <w:rsid w:val="001216CE"/>
    <w:rsid w:val="00125577"/>
    <w:rsid w:val="00127B4E"/>
    <w:rsid w:val="001550D4"/>
    <w:rsid w:val="001757F6"/>
    <w:rsid w:val="001A0DCF"/>
    <w:rsid w:val="001A70D1"/>
    <w:rsid w:val="001C0972"/>
    <w:rsid w:val="001C53B6"/>
    <w:rsid w:val="00203D78"/>
    <w:rsid w:val="00215FF1"/>
    <w:rsid w:val="00216836"/>
    <w:rsid w:val="00224A20"/>
    <w:rsid w:val="002336F0"/>
    <w:rsid w:val="002364E4"/>
    <w:rsid w:val="00245D22"/>
    <w:rsid w:val="002471A0"/>
    <w:rsid w:val="0025106A"/>
    <w:rsid w:val="00273841"/>
    <w:rsid w:val="00281473"/>
    <w:rsid w:val="002E365A"/>
    <w:rsid w:val="002F0478"/>
    <w:rsid w:val="002F6D5F"/>
    <w:rsid w:val="003228D0"/>
    <w:rsid w:val="00326FF4"/>
    <w:rsid w:val="00333160"/>
    <w:rsid w:val="00333EE2"/>
    <w:rsid w:val="00355545"/>
    <w:rsid w:val="00355E63"/>
    <w:rsid w:val="00365518"/>
    <w:rsid w:val="003662D3"/>
    <w:rsid w:val="0038605F"/>
    <w:rsid w:val="00391CF8"/>
    <w:rsid w:val="003A419F"/>
    <w:rsid w:val="003B715F"/>
    <w:rsid w:val="003D0C42"/>
    <w:rsid w:val="003D453C"/>
    <w:rsid w:val="003E2F1E"/>
    <w:rsid w:val="003E45C8"/>
    <w:rsid w:val="003E5E2A"/>
    <w:rsid w:val="003F30E0"/>
    <w:rsid w:val="00400F3A"/>
    <w:rsid w:val="00417198"/>
    <w:rsid w:val="00417C29"/>
    <w:rsid w:val="0042030A"/>
    <w:rsid w:val="004453AE"/>
    <w:rsid w:val="004533E5"/>
    <w:rsid w:val="00460D60"/>
    <w:rsid w:val="00467055"/>
    <w:rsid w:val="00471F37"/>
    <w:rsid w:val="004723E9"/>
    <w:rsid w:val="00482195"/>
    <w:rsid w:val="00482489"/>
    <w:rsid w:val="004A1693"/>
    <w:rsid w:val="004B25D8"/>
    <w:rsid w:val="004C7A2E"/>
    <w:rsid w:val="004D11F1"/>
    <w:rsid w:val="004D277B"/>
    <w:rsid w:val="004E5613"/>
    <w:rsid w:val="004F0E90"/>
    <w:rsid w:val="004F21A7"/>
    <w:rsid w:val="00541F33"/>
    <w:rsid w:val="005730FF"/>
    <w:rsid w:val="0058063B"/>
    <w:rsid w:val="005938F7"/>
    <w:rsid w:val="00593BAF"/>
    <w:rsid w:val="005B086C"/>
    <w:rsid w:val="005B3F87"/>
    <w:rsid w:val="005E4803"/>
    <w:rsid w:val="005F727A"/>
    <w:rsid w:val="006303CA"/>
    <w:rsid w:val="00632362"/>
    <w:rsid w:val="006341A8"/>
    <w:rsid w:val="00672918"/>
    <w:rsid w:val="006865CD"/>
    <w:rsid w:val="00694A77"/>
    <w:rsid w:val="006B7118"/>
    <w:rsid w:val="006C16C8"/>
    <w:rsid w:val="006D2F15"/>
    <w:rsid w:val="006D3EC1"/>
    <w:rsid w:val="006D5DBC"/>
    <w:rsid w:val="006E1C25"/>
    <w:rsid w:val="00700CB7"/>
    <w:rsid w:val="00702AFF"/>
    <w:rsid w:val="00707143"/>
    <w:rsid w:val="0071181D"/>
    <w:rsid w:val="00714970"/>
    <w:rsid w:val="0072058B"/>
    <w:rsid w:val="00732658"/>
    <w:rsid w:val="00750219"/>
    <w:rsid w:val="00753054"/>
    <w:rsid w:val="007622F1"/>
    <w:rsid w:val="00773F0E"/>
    <w:rsid w:val="007A67D4"/>
    <w:rsid w:val="007C7692"/>
    <w:rsid w:val="007E4670"/>
    <w:rsid w:val="007E526E"/>
    <w:rsid w:val="007F2736"/>
    <w:rsid w:val="0080570E"/>
    <w:rsid w:val="0081323F"/>
    <w:rsid w:val="00813707"/>
    <w:rsid w:val="00854F3F"/>
    <w:rsid w:val="00861057"/>
    <w:rsid w:val="00861A10"/>
    <w:rsid w:val="00862E09"/>
    <w:rsid w:val="00863E5E"/>
    <w:rsid w:val="00882056"/>
    <w:rsid w:val="008959A4"/>
    <w:rsid w:val="008A0BA5"/>
    <w:rsid w:val="008B73B1"/>
    <w:rsid w:val="008C2203"/>
    <w:rsid w:val="008D5D56"/>
    <w:rsid w:val="00906878"/>
    <w:rsid w:val="00911884"/>
    <w:rsid w:val="00912362"/>
    <w:rsid w:val="00916428"/>
    <w:rsid w:val="009253A6"/>
    <w:rsid w:val="00943276"/>
    <w:rsid w:val="0094468A"/>
    <w:rsid w:val="00946A7C"/>
    <w:rsid w:val="00953D6B"/>
    <w:rsid w:val="00954C74"/>
    <w:rsid w:val="00955C06"/>
    <w:rsid w:val="009D1005"/>
    <w:rsid w:val="009E3ECF"/>
    <w:rsid w:val="009F7F69"/>
    <w:rsid w:val="00A00B38"/>
    <w:rsid w:val="00A06C74"/>
    <w:rsid w:val="00A112CA"/>
    <w:rsid w:val="00A17A93"/>
    <w:rsid w:val="00A374DB"/>
    <w:rsid w:val="00A45396"/>
    <w:rsid w:val="00A472FF"/>
    <w:rsid w:val="00A55382"/>
    <w:rsid w:val="00A56588"/>
    <w:rsid w:val="00A74E44"/>
    <w:rsid w:val="00A8588B"/>
    <w:rsid w:val="00A8798C"/>
    <w:rsid w:val="00AA20CD"/>
    <w:rsid w:val="00AA612C"/>
    <w:rsid w:val="00AA70F2"/>
    <w:rsid w:val="00AB3499"/>
    <w:rsid w:val="00AC135E"/>
    <w:rsid w:val="00AC2D74"/>
    <w:rsid w:val="00AD7399"/>
    <w:rsid w:val="00AE03F3"/>
    <w:rsid w:val="00AF0245"/>
    <w:rsid w:val="00AF391A"/>
    <w:rsid w:val="00AF6593"/>
    <w:rsid w:val="00B07EFC"/>
    <w:rsid w:val="00B15526"/>
    <w:rsid w:val="00B17CAD"/>
    <w:rsid w:val="00B226EE"/>
    <w:rsid w:val="00B37431"/>
    <w:rsid w:val="00B82682"/>
    <w:rsid w:val="00B87170"/>
    <w:rsid w:val="00BB0FF5"/>
    <w:rsid w:val="00BB12CC"/>
    <w:rsid w:val="00BB360B"/>
    <w:rsid w:val="00BB66B6"/>
    <w:rsid w:val="00C01F8C"/>
    <w:rsid w:val="00C136D5"/>
    <w:rsid w:val="00C23F33"/>
    <w:rsid w:val="00C3345C"/>
    <w:rsid w:val="00C45ABD"/>
    <w:rsid w:val="00C46CFA"/>
    <w:rsid w:val="00C5319C"/>
    <w:rsid w:val="00C5459C"/>
    <w:rsid w:val="00C547C6"/>
    <w:rsid w:val="00C64E28"/>
    <w:rsid w:val="00C8350A"/>
    <w:rsid w:val="00C90ABF"/>
    <w:rsid w:val="00C90E2A"/>
    <w:rsid w:val="00CA4E37"/>
    <w:rsid w:val="00CA7B2E"/>
    <w:rsid w:val="00CD0042"/>
    <w:rsid w:val="00CD7339"/>
    <w:rsid w:val="00CE5AC8"/>
    <w:rsid w:val="00D15F3F"/>
    <w:rsid w:val="00D22188"/>
    <w:rsid w:val="00D30E57"/>
    <w:rsid w:val="00D30FCB"/>
    <w:rsid w:val="00D327F3"/>
    <w:rsid w:val="00D3351F"/>
    <w:rsid w:val="00D4022B"/>
    <w:rsid w:val="00D40927"/>
    <w:rsid w:val="00D61885"/>
    <w:rsid w:val="00DD00DF"/>
    <w:rsid w:val="00DD67D3"/>
    <w:rsid w:val="00DD6B5F"/>
    <w:rsid w:val="00DE2F37"/>
    <w:rsid w:val="00E018F0"/>
    <w:rsid w:val="00E05943"/>
    <w:rsid w:val="00E17817"/>
    <w:rsid w:val="00E21296"/>
    <w:rsid w:val="00E3044F"/>
    <w:rsid w:val="00E4250F"/>
    <w:rsid w:val="00E46F5D"/>
    <w:rsid w:val="00E50FA8"/>
    <w:rsid w:val="00E53DF1"/>
    <w:rsid w:val="00E56043"/>
    <w:rsid w:val="00E57F54"/>
    <w:rsid w:val="00E64D5A"/>
    <w:rsid w:val="00E81821"/>
    <w:rsid w:val="00E868F5"/>
    <w:rsid w:val="00E928BE"/>
    <w:rsid w:val="00E97E7E"/>
    <w:rsid w:val="00EA6C44"/>
    <w:rsid w:val="00EB5C52"/>
    <w:rsid w:val="00EC0B19"/>
    <w:rsid w:val="00ED3930"/>
    <w:rsid w:val="00EE1DDB"/>
    <w:rsid w:val="00EE2821"/>
    <w:rsid w:val="00EE6A11"/>
    <w:rsid w:val="00EF39BB"/>
    <w:rsid w:val="00EF4A0D"/>
    <w:rsid w:val="00F06357"/>
    <w:rsid w:val="00F14230"/>
    <w:rsid w:val="00F50728"/>
    <w:rsid w:val="00F55C63"/>
    <w:rsid w:val="00F66D29"/>
    <w:rsid w:val="00F67FD8"/>
    <w:rsid w:val="00F71EDA"/>
    <w:rsid w:val="00F82B8B"/>
    <w:rsid w:val="00F925A3"/>
    <w:rsid w:val="00FA4430"/>
    <w:rsid w:val="00FB2C23"/>
    <w:rsid w:val="00FB32D7"/>
    <w:rsid w:val="00FE2CDA"/>
    <w:rsid w:val="00FE5A99"/>
    <w:rsid w:val="00FE7E4E"/>
  </w:rsids>
  <m:mathPr>
    <m:mathFont m:val="Cambria Math"/>
    <m:brkBin m:val="before"/>
    <m:brkBinSub m:val="--"/>
    <m:smallFrac m:val="0"/>
    <m:dispDef/>
    <m:lMargin m:val="0"/>
    <m:rMargin m:val="0"/>
    <m:defJc m:val="centerGroup"/>
    <m:wrapIndent m:val="1440"/>
    <m:intLim m:val="subSup"/>
    <m:naryLim m:val="undOvr"/>
  </m:mathPr>
  <w:themeFontLang w:val="en-US" w:eastAsia="x-none" w:bidi="x-non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E82B36"/>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8B73B1"/>
    <w:rPr>
      <w:rFonts w:ascii="Times New Roman" w:hAnsi="Times New Roman" w:cs="Times New Roman"/>
    </w:rPr>
  </w:style>
  <w:style w:type="paragraph" w:styleId="Heading1">
    <w:name w:val="heading 1"/>
    <w:basedOn w:val="Normal"/>
    <w:next w:val="Normal"/>
    <w:link w:val="Heading1Char"/>
    <w:uiPriority w:val="9"/>
    <w:qFormat/>
    <w:rsid w:val="00AC135E"/>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link w:val="Heading2Char"/>
    <w:uiPriority w:val="9"/>
    <w:qFormat/>
    <w:rsid w:val="0042030A"/>
    <w:pPr>
      <w:spacing w:before="100" w:beforeAutospacing="1" w:after="100" w:afterAutospacing="1"/>
      <w:outlineLvl w:val="1"/>
    </w:pPr>
    <w:rPr>
      <w:b/>
      <w:bCs/>
      <w:sz w:val="36"/>
      <w:szCs w:val="36"/>
    </w:rPr>
  </w:style>
  <w:style w:type="paragraph" w:styleId="Heading3">
    <w:name w:val="heading 3"/>
    <w:basedOn w:val="Normal"/>
    <w:next w:val="Normal"/>
    <w:link w:val="Heading3Char"/>
    <w:uiPriority w:val="9"/>
    <w:semiHidden/>
    <w:unhideWhenUsed/>
    <w:qFormat/>
    <w:rsid w:val="004D277B"/>
    <w:pPr>
      <w:keepNext/>
      <w:keepLines/>
      <w:spacing w:before="40"/>
      <w:outlineLvl w:val="2"/>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5319C"/>
    <w:rPr>
      <w:color w:val="0563C1" w:themeColor="hyperlink"/>
      <w:u w:val="single"/>
    </w:rPr>
  </w:style>
  <w:style w:type="character" w:customStyle="1" w:styleId="apple-converted-space">
    <w:name w:val="apple-converted-space"/>
    <w:basedOn w:val="DefaultParagraphFont"/>
    <w:rsid w:val="00C5319C"/>
  </w:style>
  <w:style w:type="character" w:styleId="Strong">
    <w:name w:val="Strong"/>
    <w:basedOn w:val="DefaultParagraphFont"/>
    <w:uiPriority w:val="22"/>
    <w:qFormat/>
    <w:rsid w:val="001A0DCF"/>
    <w:rPr>
      <w:b/>
      <w:bCs/>
    </w:rPr>
  </w:style>
  <w:style w:type="character" w:customStyle="1" w:styleId="content12bk">
    <w:name w:val="content12bk"/>
    <w:basedOn w:val="DefaultParagraphFont"/>
    <w:rsid w:val="003B715F"/>
  </w:style>
  <w:style w:type="character" w:customStyle="1" w:styleId="Heading3Char">
    <w:name w:val="Heading 3 Char"/>
    <w:basedOn w:val="DefaultParagraphFont"/>
    <w:link w:val="Heading3"/>
    <w:uiPriority w:val="9"/>
    <w:semiHidden/>
    <w:rsid w:val="004D277B"/>
    <w:rPr>
      <w:rFonts w:asciiTheme="majorHAnsi" w:eastAsiaTheme="majorEastAsia" w:hAnsiTheme="majorHAnsi" w:cstheme="majorBidi"/>
      <w:color w:val="1F4D78" w:themeColor="accent1" w:themeShade="7F"/>
    </w:rPr>
  </w:style>
  <w:style w:type="character" w:customStyle="1" w:styleId="Heading1Char">
    <w:name w:val="Heading 1 Char"/>
    <w:basedOn w:val="DefaultParagraphFont"/>
    <w:link w:val="Heading1"/>
    <w:uiPriority w:val="9"/>
    <w:rsid w:val="00AC135E"/>
    <w:rPr>
      <w:rFonts w:asciiTheme="majorHAnsi" w:eastAsiaTheme="majorEastAsia" w:hAnsiTheme="majorHAnsi" w:cstheme="majorBidi"/>
      <w:color w:val="2E74B5" w:themeColor="accent1" w:themeShade="BF"/>
      <w:sz w:val="32"/>
      <w:szCs w:val="32"/>
    </w:rPr>
  </w:style>
  <w:style w:type="character" w:styleId="FollowedHyperlink">
    <w:name w:val="FollowedHyperlink"/>
    <w:basedOn w:val="DefaultParagraphFont"/>
    <w:uiPriority w:val="99"/>
    <w:semiHidden/>
    <w:unhideWhenUsed/>
    <w:rsid w:val="006E1C25"/>
    <w:rPr>
      <w:color w:val="954F72" w:themeColor="followedHyperlink"/>
      <w:u w:val="single"/>
    </w:rPr>
  </w:style>
  <w:style w:type="character" w:customStyle="1" w:styleId="Heading2Char">
    <w:name w:val="Heading 2 Char"/>
    <w:basedOn w:val="DefaultParagraphFont"/>
    <w:link w:val="Heading2"/>
    <w:uiPriority w:val="9"/>
    <w:rsid w:val="0042030A"/>
    <w:rPr>
      <w:rFonts w:ascii="Times New Roman" w:hAnsi="Times New Roman" w:cs="Times New Roman"/>
      <w:b/>
      <w:bCs/>
      <w:sz w:val="36"/>
      <w:szCs w:val="36"/>
    </w:rPr>
  </w:style>
  <w:style w:type="paragraph" w:styleId="NormalWeb">
    <w:name w:val="Normal (Web)"/>
    <w:basedOn w:val="Normal"/>
    <w:uiPriority w:val="99"/>
    <w:semiHidden/>
    <w:unhideWhenUsed/>
    <w:rsid w:val="0081323F"/>
    <w:pPr>
      <w:spacing w:before="100" w:beforeAutospacing="1" w:after="100" w:afterAutospacing="1"/>
    </w:pPr>
  </w:style>
  <w:style w:type="paragraph" w:styleId="BalloonText">
    <w:name w:val="Balloon Text"/>
    <w:basedOn w:val="Normal"/>
    <w:link w:val="BalloonTextChar"/>
    <w:uiPriority w:val="99"/>
    <w:semiHidden/>
    <w:unhideWhenUsed/>
    <w:rsid w:val="00A8798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8798C"/>
    <w:rPr>
      <w:rFonts w:ascii="Segoe UI" w:hAnsi="Segoe UI" w:cs="Segoe UI"/>
      <w:sz w:val="18"/>
      <w:szCs w:val="18"/>
    </w:rPr>
  </w:style>
  <w:style w:type="character" w:styleId="CommentReference">
    <w:name w:val="annotation reference"/>
    <w:basedOn w:val="DefaultParagraphFont"/>
    <w:uiPriority w:val="99"/>
    <w:semiHidden/>
    <w:unhideWhenUsed/>
    <w:rsid w:val="00A8798C"/>
    <w:rPr>
      <w:sz w:val="16"/>
      <w:szCs w:val="16"/>
    </w:rPr>
  </w:style>
  <w:style w:type="paragraph" w:styleId="CommentText">
    <w:name w:val="annotation text"/>
    <w:basedOn w:val="Normal"/>
    <w:link w:val="CommentTextChar"/>
    <w:uiPriority w:val="99"/>
    <w:semiHidden/>
    <w:unhideWhenUsed/>
    <w:rsid w:val="00A8798C"/>
    <w:rPr>
      <w:sz w:val="20"/>
      <w:szCs w:val="20"/>
    </w:rPr>
  </w:style>
  <w:style w:type="character" w:customStyle="1" w:styleId="CommentTextChar">
    <w:name w:val="Comment Text Char"/>
    <w:basedOn w:val="DefaultParagraphFont"/>
    <w:link w:val="CommentText"/>
    <w:uiPriority w:val="99"/>
    <w:semiHidden/>
    <w:rsid w:val="00A8798C"/>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A8798C"/>
    <w:rPr>
      <w:b/>
      <w:bCs/>
    </w:rPr>
  </w:style>
  <w:style w:type="character" w:customStyle="1" w:styleId="CommentSubjectChar">
    <w:name w:val="Comment Subject Char"/>
    <w:basedOn w:val="CommentTextChar"/>
    <w:link w:val="CommentSubject"/>
    <w:uiPriority w:val="99"/>
    <w:semiHidden/>
    <w:rsid w:val="00A8798C"/>
    <w:rPr>
      <w:rFonts w:ascii="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5422181">
      <w:bodyDiv w:val="1"/>
      <w:marLeft w:val="0"/>
      <w:marRight w:val="0"/>
      <w:marTop w:val="0"/>
      <w:marBottom w:val="0"/>
      <w:divBdr>
        <w:top w:val="none" w:sz="0" w:space="0" w:color="auto"/>
        <w:left w:val="none" w:sz="0" w:space="0" w:color="auto"/>
        <w:bottom w:val="none" w:sz="0" w:space="0" w:color="auto"/>
        <w:right w:val="none" w:sz="0" w:space="0" w:color="auto"/>
      </w:divBdr>
    </w:div>
    <w:div w:id="98065359">
      <w:bodyDiv w:val="1"/>
      <w:marLeft w:val="0"/>
      <w:marRight w:val="0"/>
      <w:marTop w:val="0"/>
      <w:marBottom w:val="0"/>
      <w:divBdr>
        <w:top w:val="none" w:sz="0" w:space="0" w:color="auto"/>
        <w:left w:val="none" w:sz="0" w:space="0" w:color="auto"/>
        <w:bottom w:val="none" w:sz="0" w:space="0" w:color="auto"/>
        <w:right w:val="none" w:sz="0" w:space="0" w:color="auto"/>
      </w:divBdr>
    </w:div>
    <w:div w:id="99641509">
      <w:bodyDiv w:val="1"/>
      <w:marLeft w:val="0"/>
      <w:marRight w:val="0"/>
      <w:marTop w:val="0"/>
      <w:marBottom w:val="0"/>
      <w:divBdr>
        <w:top w:val="none" w:sz="0" w:space="0" w:color="auto"/>
        <w:left w:val="none" w:sz="0" w:space="0" w:color="auto"/>
        <w:bottom w:val="none" w:sz="0" w:space="0" w:color="auto"/>
        <w:right w:val="none" w:sz="0" w:space="0" w:color="auto"/>
      </w:divBdr>
    </w:div>
    <w:div w:id="119735076">
      <w:bodyDiv w:val="1"/>
      <w:marLeft w:val="0"/>
      <w:marRight w:val="0"/>
      <w:marTop w:val="0"/>
      <w:marBottom w:val="0"/>
      <w:divBdr>
        <w:top w:val="none" w:sz="0" w:space="0" w:color="auto"/>
        <w:left w:val="none" w:sz="0" w:space="0" w:color="auto"/>
        <w:bottom w:val="none" w:sz="0" w:space="0" w:color="auto"/>
        <w:right w:val="none" w:sz="0" w:space="0" w:color="auto"/>
      </w:divBdr>
    </w:div>
    <w:div w:id="249512831">
      <w:bodyDiv w:val="1"/>
      <w:marLeft w:val="0"/>
      <w:marRight w:val="0"/>
      <w:marTop w:val="0"/>
      <w:marBottom w:val="0"/>
      <w:divBdr>
        <w:top w:val="none" w:sz="0" w:space="0" w:color="auto"/>
        <w:left w:val="none" w:sz="0" w:space="0" w:color="auto"/>
        <w:bottom w:val="none" w:sz="0" w:space="0" w:color="auto"/>
        <w:right w:val="none" w:sz="0" w:space="0" w:color="auto"/>
      </w:divBdr>
    </w:div>
    <w:div w:id="256519187">
      <w:bodyDiv w:val="1"/>
      <w:marLeft w:val="0"/>
      <w:marRight w:val="0"/>
      <w:marTop w:val="0"/>
      <w:marBottom w:val="0"/>
      <w:divBdr>
        <w:top w:val="none" w:sz="0" w:space="0" w:color="auto"/>
        <w:left w:val="none" w:sz="0" w:space="0" w:color="auto"/>
        <w:bottom w:val="none" w:sz="0" w:space="0" w:color="auto"/>
        <w:right w:val="none" w:sz="0" w:space="0" w:color="auto"/>
      </w:divBdr>
    </w:div>
    <w:div w:id="274337212">
      <w:bodyDiv w:val="1"/>
      <w:marLeft w:val="0"/>
      <w:marRight w:val="0"/>
      <w:marTop w:val="0"/>
      <w:marBottom w:val="0"/>
      <w:divBdr>
        <w:top w:val="none" w:sz="0" w:space="0" w:color="auto"/>
        <w:left w:val="none" w:sz="0" w:space="0" w:color="auto"/>
        <w:bottom w:val="none" w:sz="0" w:space="0" w:color="auto"/>
        <w:right w:val="none" w:sz="0" w:space="0" w:color="auto"/>
      </w:divBdr>
    </w:div>
    <w:div w:id="285308136">
      <w:bodyDiv w:val="1"/>
      <w:marLeft w:val="0"/>
      <w:marRight w:val="0"/>
      <w:marTop w:val="0"/>
      <w:marBottom w:val="0"/>
      <w:divBdr>
        <w:top w:val="none" w:sz="0" w:space="0" w:color="auto"/>
        <w:left w:val="none" w:sz="0" w:space="0" w:color="auto"/>
        <w:bottom w:val="none" w:sz="0" w:space="0" w:color="auto"/>
        <w:right w:val="none" w:sz="0" w:space="0" w:color="auto"/>
      </w:divBdr>
    </w:div>
    <w:div w:id="311524170">
      <w:bodyDiv w:val="1"/>
      <w:marLeft w:val="0"/>
      <w:marRight w:val="0"/>
      <w:marTop w:val="0"/>
      <w:marBottom w:val="0"/>
      <w:divBdr>
        <w:top w:val="none" w:sz="0" w:space="0" w:color="auto"/>
        <w:left w:val="none" w:sz="0" w:space="0" w:color="auto"/>
        <w:bottom w:val="none" w:sz="0" w:space="0" w:color="auto"/>
        <w:right w:val="none" w:sz="0" w:space="0" w:color="auto"/>
      </w:divBdr>
    </w:div>
    <w:div w:id="323434727">
      <w:bodyDiv w:val="1"/>
      <w:marLeft w:val="0"/>
      <w:marRight w:val="0"/>
      <w:marTop w:val="0"/>
      <w:marBottom w:val="0"/>
      <w:divBdr>
        <w:top w:val="none" w:sz="0" w:space="0" w:color="auto"/>
        <w:left w:val="none" w:sz="0" w:space="0" w:color="auto"/>
        <w:bottom w:val="none" w:sz="0" w:space="0" w:color="auto"/>
        <w:right w:val="none" w:sz="0" w:space="0" w:color="auto"/>
      </w:divBdr>
    </w:div>
    <w:div w:id="324281782">
      <w:bodyDiv w:val="1"/>
      <w:marLeft w:val="0"/>
      <w:marRight w:val="0"/>
      <w:marTop w:val="0"/>
      <w:marBottom w:val="0"/>
      <w:divBdr>
        <w:top w:val="none" w:sz="0" w:space="0" w:color="auto"/>
        <w:left w:val="none" w:sz="0" w:space="0" w:color="auto"/>
        <w:bottom w:val="none" w:sz="0" w:space="0" w:color="auto"/>
        <w:right w:val="none" w:sz="0" w:space="0" w:color="auto"/>
      </w:divBdr>
    </w:div>
    <w:div w:id="347222485">
      <w:bodyDiv w:val="1"/>
      <w:marLeft w:val="0"/>
      <w:marRight w:val="0"/>
      <w:marTop w:val="0"/>
      <w:marBottom w:val="0"/>
      <w:divBdr>
        <w:top w:val="none" w:sz="0" w:space="0" w:color="auto"/>
        <w:left w:val="none" w:sz="0" w:space="0" w:color="auto"/>
        <w:bottom w:val="none" w:sz="0" w:space="0" w:color="auto"/>
        <w:right w:val="none" w:sz="0" w:space="0" w:color="auto"/>
      </w:divBdr>
    </w:div>
    <w:div w:id="382146297">
      <w:bodyDiv w:val="1"/>
      <w:marLeft w:val="0"/>
      <w:marRight w:val="0"/>
      <w:marTop w:val="0"/>
      <w:marBottom w:val="0"/>
      <w:divBdr>
        <w:top w:val="none" w:sz="0" w:space="0" w:color="auto"/>
        <w:left w:val="none" w:sz="0" w:space="0" w:color="auto"/>
        <w:bottom w:val="none" w:sz="0" w:space="0" w:color="auto"/>
        <w:right w:val="none" w:sz="0" w:space="0" w:color="auto"/>
      </w:divBdr>
    </w:div>
    <w:div w:id="400710561">
      <w:bodyDiv w:val="1"/>
      <w:marLeft w:val="0"/>
      <w:marRight w:val="0"/>
      <w:marTop w:val="0"/>
      <w:marBottom w:val="0"/>
      <w:divBdr>
        <w:top w:val="none" w:sz="0" w:space="0" w:color="auto"/>
        <w:left w:val="none" w:sz="0" w:space="0" w:color="auto"/>
        <w:bottom w:val="none" w:sz="0" w:space="0" w:color="auto"/>
        <w:right w:val="none" w:sz="0" w:space="0" w:color="auto"/>
      </w:divBdr>
    </w:div>
    <w:div w:id="425998257">
      <w:bodyDiv w:val="1"/>
      <w:marLeft w:val="0"/>
      <w:marRight w:val="0"/>
      <w:marTop w:val="0"/>
      <w:marBottom w:val="0"/>
      <w:divBdr>
        <w:top w:val="none" w:sz="0" w:space="0" w:color="auto"/>
        <w:left w:val="none" w:sz="0" w:space="0" w:color="auto"/>
        <w:bottom w:val="none" w:sz="0" w:space="0" w:color="auto"/>
        <w:right w:val="none" w:sz="0" w:space="0" w:color="auto"/>
      </w:divBdr>
    </w:div>
    <w:div w:id="474881526">
      <w:bodyDiv w:val="1"/>
      <w:marLeft w:val="0"/>
      <w:marRight w:val="0"/>
      <w:marTop w:val="0"/>
      <w:marBottom w:val="0"/>
      <w:divBdr>
        <w:top w:val="none" w:sz="0" w:space="0" w:color="auto"/>
        <w:left w:val="none" w:sz="0" w:space="0" w:color="auto"/>
        <w:bottom w:val="none" w:sz="0" w:space="0" w:color="auto"/>
        <w:right w:val="none" w:sz="0" w:space="0" w:color="auto"/>
      </w:divBdr>
    </w:div>
    <w:div w:id="492768124">
      <w:bodyDiv w:val="1"/>
      <w:marLeft w:val="0"/>
      <w:marRight w:val="0"/>
      <w:marTop w:val="0"/>
      <w:marBottom w:val="0"/>
      <w:divBdr>
        <w:top w:val="none" w:sz="0" w:space="0" w:color="auto"/>
        <w:left w:val="none" w:sz="0" w:space="0" w:color="auto"/>
        <w:bottom w:val="none" w:sz="0" w:space="0" w:color="auto"/>
        <w:right w:val="none" w:sz="0" w:space="0" w:color="auto"/>
      </w:divBdr>
    </w:div>
    <w:div w:id="495993806">
      <w:bodyDiv w:val="1"/>
      <w:marLeft w:val="0"/>
      <w:marRight w:val="0"/>
      <w:marTop w:val="0"/>
      <w:marBottom w:val="0"/>
      <w:divBdr>
        <w:top w:val="none" w:sz="0" w:space="0" w:color="auto"/>
        <w:left w:val="none" w:sz="0" w:space="0" w:color="auto"/>
        <w:bottom w:val="none" w:sz="0" w:space="0" w:color="auto"/>
        <w:right w:val="none" w:sz="0" w:space="0" w:color="auto"/>
      </w:divBdr>
    </w:div>
    <w:div w:id="500316334">
      <w:bodyDiv w:val="1"/>
      <w:marLeft w:val="0"/>
      <w:marRight w:val="0"/>
      <w:marTop w:val="0"/>
      <w:marBottom w:val="0"/>
      <w:divBdr>
        <w:top w:val="none" w:sz="0" w:space="0" w:color="auto"/>
        <w:left w:val="none" w:sz="0" w:space="0" w:color="auto"/>
        <w:bottom w:val="none" w:sz="0" w:space="0" w:color="auto"/>
        <w:right w:val="none" w:sz="0" w:space="0" w:color="auto"/>
      </w:divBdr>
    </w:div>
    <w:div w:id="512690430">
      <w:bodyDiv w:val="1"/>
      <w:marLeft w:val="0"/>
      <w:marRight w:val="0"/>
      <w:marTop w:val="0"/>
      <w:marBottom w:val="0"/>
      <w:divBdr>
        <w:top w:val="none" w:sz="0" w:space="0" w:color="auto"/>
        <w:left w:val="none" w:sz="0" w:space="0" w:color="auto"/>
        <w:bottom w:val="none" w:sz="0" w:space="0" w:color="auto"/>
        <w:right w:val="none" w:sz="0" w:space="0" w:color="auto"/>
      </w:divBdr>
    </w:div>
    <w:div w:id="516191819">
      <w:bodyDiv w:val="1"/>
      <w:marLeft w:val="0"/>
      <w:marRight w:val="0"/>
      <w:marTop w:val="0"/>
      <w:marBottom w:val="0"/>
      <w:divBdr>
        <w:top w:val="none" w:sz="0" w:space="0" w:color="auto"/>
        <w:left w:val="none" w:sz="0" w:space="0" w:color="auto"/>
        <w:bottom w:val="none" w:sz="0" w:space="0" w:color="auto"/>
        <w:right w:val="none" w:sz="0" w:space="0" w:color="auto"/>
      </w:divBdr>
    </w:div>
    <w:div w:id="528563906">
      <w:bodyDiv w:val="1"/>
      <w:marLeft w:val="0"/>
      <w:marRight w:val="0"/>
      <w:marTop w:val="0"/>
      <w:marBottom w:val="0"/>
      <w:divBdr>
        <w:top w:val="none" w:sz="0" w:space="0" w:color="auto"/>
        <w:left w:val="none" w:sz="0" w:space="0" w:color="auto"/>
        <w:bottom w:val="none" w:sz="0" w:space="0" w:color="auto"/>
        <w:right w:val="none" w:sz="0" w:space="0" w:color="auto"/>
      </w:divBdr>
    </w:div>
    <w:div w:id="531768191">
      <w:bodyDiv w:val="1"/>
      <w:marLeft w:val="0"/>
      <w:marRight w:val="0"/>
      <w:marTop w:val="0"/>
      <w:marBottom w:val="0"/>
      <w:divBdr>
        <w:top w:val="none" w:sz="0" w:space="0" w:color="auto"/>
        <w:left w:val="none" w:sz="0" w:space="0" w:color="auto"/>
        <w:bottom w:val="none" w:sz="0" w:space="0" w:color="auto"/>
        <w:right w:val="none" w:sz="0" w:space="0" w:color="auto"/>
      </w:divBdr>
    </w:div>
    <w:div w:id="567157943">
      <w:bodyDiv w:val="1"/>
      <w:marLeft w:val="0"/>
      <w:marRight w:val="0"/>
      <w:marTop w:val="0"/>
      <w:marBottom w:val="0"/>
      <w:divBdr>
        <w:top w:val="none" w:sz="0" w:space="0" w:color="auto"/>
        <w:left w:val="none" w:sz="0" w:space="0" w:color="auto"/>
        <w:bottom w:val="none" w:sz="0" w:space="0" w:color="auto"/>
        <w:right w:val="none" w:sz="0" w:space="0" w:color="auto"/>
      </w:divBdr>
    </w:div>
    <w:div w:id="574974655">
      <w:bodyDiv w:val="1"/>
      <w:marLeft w:val="0"/>
      <w:marRight w:val="0"/>
      <w:marTop w:val="0"/>
      <w:marBottom w:val="0"/>
      <w:divBdr>
        <w:top w:val="none" w:sz="0" w:space="0" w:color="auto"/>
        <w:left w:val="none" w:sz="0" w:space="0" w:color="auto"/>
        <w:bottom w:val="none" w:sz="0" w:space="0" w:color="auto"/>
        <w:right w:val="none" w:sz="0" w:space="0" w:color="auto"/>
      </w:divBdr>
    </w:div>
    <w:div w:id="583029556">
      <w:bodyDiv w:val="1"/>
      <w:marLeft w:val="0"/>
      <w:marRight w:val="0"/>
      <w:marTop w:val="0"/>
      <w:marBottom w:val="0"/>
      <w:divBdr>
        <w:top w:val="none" w:sz="0" w:space="0" w:color="auto"/>
        <w:left w:val="none" w:sz="0" w:space="0" w:color="auto"/>
        <w:bottom w:val="none" w:sz="0" w:space="0" w:color="auto"/>
        <w:right w:val="none" w:sz="0" w:space="0" w:color="auto"/>
      </w:divBdr>
    </w:div>
    <w:div w:id="586886143">
      <w:bodyDiv w:val="1"/>
      <w:marLeft w:val="0"/>
      <w:marRight w:val="0"/>
      <w:marTop w:val="0"/>
      <w:marBottom w:val="0"/>
      <w:divBdr>
        <w:top w:val="none" w:sz="0" w:space="0" w:color="auto"/>
        <w:left w:val="none" w:sz="0" w:space="0" w:color="auto"/>
        <w:bottom w:val="none" w:sz="0" w:space="0" w:color="auto"/>
        <w:right w:val="none" w:sz="0" w:space="0" w:color="auto"/>
      </w:divBdr>
    </w:div>
    <w:div w:id="630674553">
      <w:bodyDiv w:val="1"/>
      <w:marLeft w:val="0"/>
      <w:marRight w:val="0"/>
      <w:marTop w:val="0"/>
      <w:marBottom w:val="0"/>
      <w:divBdr>
        <w:top w:val="none" w:sz="0" w:space="0" w:color="auto"/>
        <w:left w:val="none" w:sz="0" w:space="0" w:color="auto"/>
        <w:bottom w:val="none" w:sz="0" w:space="0" w:color="auto"/>
        <w:right w:val="none" w:sz="0" w:space="0" w:color="auto"/>
      </w:divBdr>
    </w:div>
    <w:div w:id="637149515">
      <w:bodyDiv w:val="1"/>
      <w:marLeft w:val="0"/>
      <w:marRight w:val="0"/>
      <w:marTop w:val="0"/>
      <w:marBottom w:val="0"/>
      <w:divBdr>
        <w:top w:val="none" w:sz="0" w:space="0" w:color="auto"/>
        <w:left w:val="none" w:sz="0" w:space="0" w:color="auto"/>
        <w:bottom w:val="none" w:sz="0" w:space="0" w:color="auto"/>
        <w:right w:val="none" w:sz="0" w:space="0" w:color="auto"/>
      </w:divBdr>
    </w:div>
    <w:div w:id="724061934">
      <w:bodyDiv w:val="1"/>
      <w:marLeft w:val="0"/>
      <w:marRight w:val="0"/>
      <w:marTop w:val="0"/>
      <w:marBottom w:val="0"/>
      <w:divBdr>
        <w:top w:val="none" w:sz="0" w:space="0" w:color="auto"/>
        <w:left w:val="none" w:sz="0" w:space="0" w:color="auto"/>
        <w:bottom w:val="none" w:sz="0" w:space="0" w:color="auto"/>
        <w:right w:val="none" w:sz="0" w:space="0" w:color="auto"/>
      </w:divBdr>
      <w:divsChild>
        <w:div w:id="609238051">
          <w:marLeft w:val="0"/>
          <w:marRight w:val="0"/>
          <w:marTop w:val="0"/>
          <w:marBottom w:val="0"/>
          <w:divBdr>
            <w:top w:val="none" w:sz="0" w:space="0" w:color="auto"/>
            <w:left w:val="none" w:sz="0" w:space="0" w:color="auto"/>
            <w:bottom w:val="none" w:sz="0" w:space="0" w:color="auto"/>
            <w:right w:val="none" w:sz="0" w:space="0" w:color="auto"/>
          </w:divBdr>
        </w:div>
        <w:div w:id="462699226">
          <w:marLeft w:val="0"/>
          <w:marRight w:val="0"/>
          <w:marTop w:val="0"/>
          <w:marBottom w:val="0"/>
          <w:divBdr>
            <w:top w:val="none" w:sz="0" w:space="0" w:color="auto"/>
            <w:left w:val="none" w:sz="0" w:space="0" w:color="auto"/>
            <w:bottom w:val="none" w:sz="0" w:space="0" w:color="auto"/>
            <w:right w:val="none" w:sz="0" w:space="0" w:color="auto"/>
          </w:divBdr>
        </w:div>
        <w:div w:id="1758744564">
          <w:marLeft w:val="0"/>
          <w:marRight w:val="0"/>
          <w:marTop w:val="0"/>
          <w:marBottom w:val="0"/>
          <w:divBdr>
            <w:top w:val="none" w:sz="0" w:space="0" w:color="auto"/>
            <w:left w:val="none" w:sz="0" w:space="0" w:color="auto"/>
            <w:bottom w:val="none" w:sz="0" w:space="0" w:color="auto"/>
            <w:right w:val="none" w:sz="0" w:space="0" w:color="auto"/>
          </w:divBdr>
        </w:div>
        <w:div w:id="1407266059">
          <w:marLeft w:val="0"/>
          <w:marRight w:val="0"/>
          <w:marTop w:val="0"/>
          <w:marBottom w:val="0"/>
          <w:divBdr>
            <w:top w:val="none" w:sz="0" w:space="0" w:color="auto"/>
            <w:left w:val="none" w:sz="0" w:space="0" w:color="auto"/>
            <w:bottom w:val="none" w:sz="0" w:space="0" w:color="auto"/>
            <w:right w:val="none" w:sz="0" w:space="0" w:color="auto"/>
          </w:divBdr>
        </w:div>
        <w:div w:id="26411403">
          <w:marLeft w:val="0"/>
          <w:marRight w:val="0"/>
          <w:marTop w:val="0"/>
          <w:marBottom w:val="0"/>
          <w:divBdr>
            <w:top w:val="none" w:sz="0" w:space="0" w:color="auto"/>
            <w:left w:val="none" w:sz="0" w:space="0" w:color="auto"/>
            <w:bottom w:val="none" w:sz="0" w:space="0" w:color="auto"/>
            <w:right w:val="none" w:sz="0" w:space="0" w:color="auto"/>
          </w:divBdr>
        </w:div>
      </w:divsChild>
    </w:div>
    <w:div w:id="726414644">
      <w:bodyDiv w:val="1"/>
      <w:marLeft w:val="0"/>
      <w:marRight w:val="0"/>
      <w:marTop w:val="0"/>
      <w:marBottom w:val="0"/>
      <w:divBdr>
        <w:top w:val="none" w:sz="0" w:space="0" w:color="auto"/>
        <w:left w:val="none" w:sz="0" w:space="0" w:color="auto"/>
        <w:bottom w:val="none" w:sz="0" w:space="0" w:color="auto"/>
        <w:right w:val="none" w:sz="0" w:space="0" w:color="auto"/>
      </w:divBdr>
    </w:div>
    <w:div w:id="778530253">
      <w:bodyDiv w:val="1"/>
      <w:marLeft w:val="0"/>
      <w:marRight w:val="0"/>
      <w:marTop w:val="0"/>
      <w:marBottom w:val="0"/>
      <w:divBdr>
        <w:top w:val="none" w:sz="0" w:space="0" w:color="auto"/>
        <w:left w:val="none" w:sz="0" w:space="0" w:color="auto"/>
        <w:bottom w:val="none" w:sz="0" w:space="0" w:color="auto"/>
        <w:right w:val="none" w:sz="0" w:space="0" w:color="auto"/>
      </w:divBdr>
    </w:div>
    <w:div w:id="786197533">
      <w:bodyDiv w:val="1"/>
      <w:marLeft w:val="0"/>
      <w:marRight w:val="0"/>
      <w:marTop w:val="0"/>
      <w:marBottom w:val="0"/>
      <w:divBdr>
        <w:top w:val="none" w:sz="0" w:space="0" w:color="auto"/>
        <w:left w:val="none" w:sz="0" w:space="0" w:color="auto"/>
        <w:bottom w:val="none" w:sz="0" w:space="0" w:color="auto"/>
        <w:right w:val="none" w:sz="0" w:space="0" w:color="auto"/>
      </w:divBdr>
    </w:div>
    <w:div w:id="793712213">
      <w:bodyDiv w:val="1"/>
      <w:marLeft w:val="0"/>
      <w:marRight w:val="0"/>
      <w:marTop w:val="0"/>
      <w:marBottom w:val="0"/>
      <w:divBdr>
        <w:top w:val="none" w:sz="0" w:space="0" w:color="auto"/>
        <w:left w:val="none" w:sz="0" w:space="0" w:color="auto"/>
        <w:bottom w:val="none" w:sz="0" w:space="0" w:color="auto"/>
        <w:right w:val="none" w:sz="0" w:space="0" w:color="auto"/>
      </w:divBdr>
    </w:div>
    <w:div w:id="819613512">
      <w:bodyDiv w:val="1"/>
      <w:marLeft w:val="0"/>
      <w:marRight w:val="0"/>
      <w:marTop w:val="0"/>
      <w:marBottom w:val="0"/>
      <w:divBdr>
        <w:top w:val="none" w:sz="0" w:space="0" w:color="auto"/>
        <w:left w:val="none" w:sz="0" w:space="0" w:color="auto"/>
        <w:bottom w:val="none" w:sz="0" w:space="0" w:color="auto"/>
        <w:right w:val="none" w:sz="0" w:space="0" w:color="auto"/>
      </w:divBdr>
    </w:div>
    <w:div w:id="844325634">
      <w:bodyDiv w:val="1"/>
      <w:marLeft w:val="0"/>
      <w:marRight w:val="0"/>
      <w:marTop w:val="0"/>
      <w:marBottom w:val="0"/>
      <w:divBdr>
        <w:top w:val="none" w:sz="0" w:space="0" w:color="auto"/>
        <w:left w:val="none" w:sz="0" w:space="0" w:color="auto"/>
        <w:bottom w:val="none" w:sz="0" w:space="0" w:color="auto"/>
        <w:right w:val="none" w:sz="0" w:space="0" w:color="auto"/>
      </w:divBdr>
    </w:div>
    <w:div w:id="854727695">
      <w:bodyDiv w:val="1"/>
      <w:marLeft w:val="0"/>
      <w:marRight w:val="0"/>
      <w:marTop w:val="0"/>
      <w:marBottom w:val="0"/>
      <w:divBdr>
        <w:top w:val="none" w:sz="0" w:space="0" w:color="auto"/>
        <w:left w:val="none" w:sz="0" w:space="0" w:color="auto"/>
        <w:bottom w:val="none" w:sz="0" w:space="0" w:color="auto"/>
        <w:right w:val="none" w:sz="0" w:space="0" w:color="auto"/>
      </w:divBdr>
    </w:div>
    <w:div w:id="859733853">
      <w:bodyDiv w:val="1"/>
      <w:marLeft w:val="0"/>
      <w:marRight w:val="0"/>
      <w:marTop w:val="0"/>
      <w:marBottom w:val="0"/>
      <w:divBdr>
        <w:top w:val="none" w:sz="0" w:space="0" w:color="auto"/>
        <w:left w:val="none" w:sz="0" w:space="0" w:color="auto"/>
        <w:bottom w:val="none" w:sz="0" w:space="0" w:color="auto"/>
        <w:right w:val="none" w:sz="0" w:space="0" w:color="auto"/>
      </w:divBdr>
    </w:div>
    <w:div w:id="875585154">
      <w:bodyDiv w:val="1"/>
      <w:marLeft w:val="0"/>
      <w:marRight w:val="0"/>
      <w:marTop w:val="0"/>
      <w:marBottom w:val="0"/>
      <w:divBdr>
        <w:top w:val="none" w:sz="0" w:space="0" w:color="auto"/>
        <w:left w:val="none" w:sz="0" w:space="0" w:color="auto"/>
        <w:bottom w:val="none" w:sz="0" w:space="0" w:color="auto"/>
        <w:right w:val="none" w:sz="0" w:space="0" w:color="auto"/>
      </w:divBdr>
    </w:div>
    <w:div w:id="881788645">
      <w:bodyDiv w:val="1"/>
      <w:marLeft w:val="0"/>
      <w:marRight w:val="0"/>
      <w:marTop w:val="0"/>
      <w:marBottom w:val="0"/>
      <w:divBdr>
        <w:top w:val="none" w:sz="0" w:space="0" w:color="auto"/>
        <w:left w:val="none" w:sz="0" w:space="0" w:color="auto"/>
        <w:bottom w:val="none" w:sz="0" w:space="0" w:color="auto"/>
        <w:right w:val="none" w:sz="0" w:space="0" w:color="auto"/>
      </w:divBdr>
    </w:div>
    <w:div w:id="938678562">
      <w:bodyDiv w:val="1"/>
      <w:marLeft w:val="0"/>
      <w:marRight w:val="0"/>
      <w:marTop w:val="0"/>
      <w:marBottom w:val="0"/>
      <w:divBdr>
        <w:top w:val="none" w:sz="0" w:space="0" w:color="auto"/>
        <w:left w:val="none" w:sz="0" w:space="0" w:color="auto"/>
        <w:bottom w:val="none" w:sz="0" w:space="0" w:color="auto"/>
        <w:right w:val="none" w:sz="0" w:space="0" w:color="auto"/>
      </w:divBdr>
    </w:div>
    <w:div w:id="950089714">
      <w:bodyDiv w:val="1"/>
      <w:marLeft w:val="0"/>
      <w:marRight w:val="0"/>
      <w:marTop w:val="0"/>
      <w:marBottom w:val="0"/>
      <w:divBdr>
        <w:top w:val="none" w:sz="0" w:space="0" w:color="auto"/>
        <w:left w:val="none" w:sz="0" w:space="0" w:color="auto"/>
        <w:bottom w:val="none" w:sz="0" w:space="0" w:color="auto"/>
        <w:right w:val="none" w:sz="0" w:space="0" w:color="auto"/>
      </w:divBdr>
    </w:div>
    <w:div w:id="954218467">
      <w:bodyDiv w:val="1"/>
      <w:marLeft w:val="0"/>
      <w:marRight w:val="0"/>
      <w:marTop w:val="0"/>
      <w:marBottom w:val="0"/>
      <w:divBdr>
        <w:top w:val="none" w:sz="0" w:space="0" w:color="auto"/>
        <w:left w:val="none" w:sz="0" w:space="0" w:color="auto"/>
        <w:bottom w:val="none" w:sz="0" w:space="0" w:color="auto"/>
        <w:right w:val="none" w:sz="0" w:space="0" w:color="auto"/>
      </w:divBdr>
      <w:divsChild>
        <w:div w:id="665789864">
          <w:marLeft w:val="0"/>
          <w:marRight w:val="0"/>
          <w:marTop w:val="100"/>
          <w:marBottom w:val="445"/>
          <w:divBdr>
            <w:top w:val="none" w:sz="0" w:space="0" w:color="auto"/>
            <w:left w:val="none" w:sz="0" w:space="0" w:color="auto"/>
            <w:bottom w:val="none" w:sz="0" w:space="0" w:color="auto"/>
            <w:right w:val="none" w:sz="0" w:space="0" w:color="auto"/>
          </w:divBdr>
        </w:div>
        <w:div w:id="1105539927">
          <w:marLeft w:val="0"/>
          <w:marRight w:val="0"/>
          <w:marTop w:val="100"/>
          <w:marBottom w:val="0"/>
          <w:divBdr>
            <w:top w:val="none" w:sz="0" w:space="0" w:color="auto"/>
            <w:left w:val="none" w:sz="0" w:space="0" w:color="auto"/>
            <w:bottom w:val="none" w:sz="0" w:space="0" w:color="auto"/>
            <w:right w:val="none" w:sz="0" w:space="0" w:color="auto"/>
          </w:divBdr>
          <w:divsChild>
            <w:div w:id="707221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0423633">
      <w:bodyDiv w:val="1"/>
      <w:marLeft w:val="0"/>
      <w:marRight w:val="0"/>
      <w:marTop w:val="0"/>
      <w:marBottom w:val="0"/>
      <w:divBdr>
        <w:top w:val="none" w:sz="0" w:space="0" w:color="auto"/>
        <w:left w:val="none" w:sz="0" w:space="0" w:color="auto"/>
        <w:bottom w:val="none" w:sz="0" w:space="0" w:color="auto"/>
        <w:right w:val="none" w:sz="0" w:space="0" w:color="auto"/>
      </w:divBdr>
    </w:div>
    <w:div w:id="1001933458">
      <w:bodyDiv w:val="1"/>
      <w:marLeft w:val="0"/>
      <w:marRight w:val="0"/>
      <w:marTop w:val="0"/>
      <w:marBottom w:val="0"/>
      <w:divBdr>
        <w:top w:val="none" w:sz="0" w:space="0" w:color="auto"/>
        <w:left w:val="none" w:sz="0" w:space="0" w:color="auto"/>
        <w:bottom w:val="none" w:sz="0" w:space="0" w:color="auto"/>
        <w:right w:val="none" w:sz="0" w:space="0" w:color="auto"/>
      </w:divBdr>
    </w:div>
    <w:div w:id="1048261157">
      <w:bodyDiv w:val="1"/>
      <w:marLeft w:val="0"/>
      <w:marRight w:val="0"/>
      <w:marTop w:val="0"/>
      <w:marBottom w:val="0"/>
      <w:divBdr>
        <w:top w:val="none" w:sz="0" w:space="0" w:color="auto"/>
        <w:left w:val="none" w:sz="0" w:space="0" w:color="auto"/>
        <w:bottom w:val="none" w:sz="0" w:space="0" w:color="auto"/>
        <w:right w:val="none" w:sz="0" w:space="0" w:color="auto"/>
      </w:divBdr>
    </w:div>
    <w:div w:id="1061175135">
      <w:bodyDiv w:val="1"/>
      <w:marLeft w:val="0"/>
      <w:marRight w:val="0"/>
      <w:marTop w:val="0"/>
      <w:marBottom w:val="0"/>
      <w:divBdr>
        <w:top w:val="none" w:sz="0" w:space="0" w:color="auto"/>
        <w:left w:val="none" w:sz="0" w:space="0" w:color="auto"/>
        <w:bottom w:val="none" w:sz="0" w:space="0" w:color="auto"/>
        <w:right w:val="none" w:sz="0" w:space="0" w:color="auto"/>
      </w:divBdr>
    </w:div>
    <w:div w:id="1084574206">
      <w:bodyDiv w:val="1"/>
      <w:marLeft w:val="0"/>
      <w:marRight w:val="0"/>
      <w:marTop w:val="0"/>
      <w:marBottom w:val="0"/>
      <w:divBdr>
        <w:top w:val="none" w:sz="0" w:space="0" w:color="auto"/>
        <w:left w:val="none" w:sz="0" w:space="0" w:color="auto"/>
        <w:bottom w:val="none" w:sz="0" w:space="0" w:color="auto"/>
        <w:right w:val="none" w:sz="0" w:space="0" w:color="auto"/>
      </w:divBdr>
    </w:div>
    <w:div w:id="1109351024">
      <w:bodyDiv w:val="1"/>
      <w:marLeft w:val="0"/>
      <w:marRight w:val="0"/>
      <w:marTop w:val="0"/>
      <w:marBottom w:val="0"/>
      <w:divBdr>
        <w:top w:val="none" w:sz="0" w:space="0" w:color="auto"/>
        <w:left w:val="none" w:sz="0" w:space="0" w:color="auto"/>
        <w:bottom w:val="none" w:sz="0" w:space="0" w:color="auto"/>
        <w:right w:val="none" w:sz="0" w:space="0" w:color="auto"/>
      </w:divBdr>
    </w:div>
    <w:div w:id="1118110481">
      <w:bodyDiv w:val="1"/>
      <w:marLeft w:val="0"/>
      <w:marRight w:val="0"/>
      <w:marTop w:val="0"/>
      <w:marBottom w:val="0"/>
      <w:divBdr>
        <w:top w:val="none" w:sz="0" w:space="0" w:color="auto"/>
        <w:left w:val="none" w:sz="0" w:space="0" w:color="auto"/>
        <w:bottom w:val="none" w:sz="0" w:space="0" w:color="auto"/>
        <w:right w:val="none" w:sz="0" w:space="0" w:color="auto"/>
      </w:divBdr>
    </w:div>
    <w:div w:id="1187209512">
      <w:bodyDiv w:val="1"/>
      <w:marLeft w:val="0"/>
      <w:marRight w:val="0"/>
      <w:marTop w:val="0"/>
      <w:marBottom w:val="0"/>
      <w:divBdr>
        <w:top w:val="none" w:sz="0" w:space="0" w:color="auto"/>
        <w:left w:val="none" w:sz="0" w:space="0" w:color="auto"/>
        <w:bottom w:val="none" w:sz="0" w:space="0" w:color="auto"/>
        <w:right w:val="none" w:sz="0" w:space="0" w:color="auto"/>
      </w:divBdr>
    </w:div>
    <w:div w:id="1208758024">
      <w:bodyDiv w:val="1"/>
      <w:marLeft w:val="0"/>
      <w:marRight w:val="0"/>
      <w:marTop w:val="0"/>
      <w:marBottom w:val="0"/>
      <w:divBdr>
        <w:top w:val="none" w:sz="0" w:space="0" w:color="auto"/>
        <w:left w:val="none" w:sz="0" w:space="0" w:color="auto"/>
        <w:bottom w:val="none" w:sz="0" w:space="0" w:color="auto"/>
        <w:right w:val="none" w:sz="0" w:space="0" w:color="auto"/>
      </w:divBdr>
    </w:div>
    <w:div w:id="1214732922">
      <w:bodyDiv w:val="1"/>
      <w:marLeft w:val="0"/>
      <w:marRight w:val="0"/>
      <w:marTop w:val="0"/>
      <w:marBottom w:val="0"/>
      <w:divBdr>
        <w:top w:val="none" w:sz="0" w:space="0" w:color="auto"/>
        <w:left w:val="none" w:sz="0" w:space="0" w:color="auto"/>
        <w:bottom w:val="none" w:sz="0" w:space="0" w:color="auto"/>
        <w:right w:val="none" w:sz="0" w:space="0" w:color="auto"/>
      </w:divBdr>
      <w:divsChild>
        <w:div w:id="2140490250">
          <w:marLeft w:val="0"/>
          <w:marRight w:val="0"/>
          <w:marTop w:val="0"/>
          <w:marBottom w:val="0"/>
          <w:divBdr>
            <w:top w:val="none" w:sz="0" w:space="0" w:color="auto"/>
            <w:left w:val="none" w:sz="0" w:space="0" w:color="auto"/>
            <w:bottom w:val="none" w:sz="0" w:space="0" w:color="auto"/>
            <w:right w:val="none" w:sz="0" w:space="0" w:color="auto"/>
          </w:divBdr>
        </w:div>
        <w:div w:id="200480086">
          <w:marLeft w:val="0"/>
          <w:marRight w:val="0"/>
          <w:marTop w:val="0"/>
          <w:marBottom w:val="0"/>
          <w:divBdr>
            <w:top w:val="none" w:sz="0" w:space="0" w:color="auto"/>
            <w:left w:val="none" w:sz="0" w:space="0" w:color="auto"/>
            <w:bottom w:val="none" w:sz="0" w:space="0" w:color="auto"/>
            <w:right w:val="none" w:sz="0" w:space="0" w:color="auto"/>
          </w:divBdr>
        </w:div>
        <w:div w:id="144014985">
          <w:marLeft w:val="0"/>
          <w:marRight w:val="0"/>
          <w:marTop w:val="0"/>
          <w:marBottom w:val="0"/>
          <w:divBdr>
            <w:top w:val="none" w:sz="0" w:space="0" w:color="auto"/>
            <w:left w:val="none" w:sz="0" w:space="0" w:color="auto"/>
            <w:bottom w:val="none" w:sz="0" w:space="0" w:color="auto"/>
            <w:right w:val="none" w:sz="0" w:space="0" w:color="auto"/>
          </w:divBdr>
        </w:div>
        <w:div w:id="1938059549">
          <w:marLeft w:val="0"/>
          <w:marRight w:val="0"/>
          <w:marTop w:val="0"/>
          <w:marBottom w:val="0"/>
          <w:divBdr>
            <w:top w:val="none" w:sz="0" w:space="0" w:color="auto"/>
            <w:left w:val="none" w:sz="0" w:space="0" w:color="auto"/>
            <w:bottom w:val="none" w:sz="0" w:space="0" w:color="auto"/>
            <w:right w:val="none" w:sz="0" w:space="0" w:color="auto"/>
          </w:divBdr>
        </w:div>
        <w:div w:id="2085641998">
          <w:marLeft w:val="0"/>
          <w:marRight w:val="0"/>
          <w:marTop w:val="0"/>
          <w:marBottom w:val="0"/>
          <w:divBdr>
            <w:top w:val="none" w:sz="0" w:space="0" w:color="auto"/>
            <w:left w:val="none" w:sz="0" w:space="0" w:color="auto"/>
            <w:bottom w:val="none" w:sz="0" w:space="0" w:color="auto"/>
            <w:right w:val="none" w:sz="0" w:space="0" w:color="auto"/>
          </w:divBdr>
        </w:div>
      </w:divsChild>
    </w:div>
    <w:div w:id="1232351257">
      <w:bodyDiv w:val="1"/>
      <w:marLeft w:val="0"/>
      <w:marRight w:val="0"/>
      <w:marTop w:val="0"/>
      <w:marBottom w:val="0"/>
      <w:divBdr>
        <w:top w:val="none" w:sz="0" w:space="0" w:color="auto"/>
        <w:left w:val="none" w:sz="0" w:space="0" w:color="auto"/>
        <w:bottom w:val="none" w:sz="0" w:space="0" w:color="auto"/>
        <w:right w:val="none" w:sz="0" w:space="0" w:color="auto"/>
      </w:divBdr>
    </w:div>
    <w:div w:id="1234467095">
      <w:bodyDiv w:val="1"/>
      <w:marLeft w:val="0"/>
      <w:marRight w:val="0"/>
      <w:marTop w:val="0"/>
      <w:marBottom w:val="0"/>
      <w:divBdr>
        <w:top w:val="none" w:sz="0" w:space="0" w:color="auto"/>
        <w:left w:val="none" w:sz="0" w:space="0" w:color="auto"/>
        <w:bottom w:val="none" w:sz="0" w:space="0" w:color="auto"/>
        <w:right w:val="none" w:sz="0" w:space="0" w:color="auto"/>
      </w:divBdr>
    </w:div>
    <w:div w:id="1247881168">
      <w:bodyDiv w:val="1"/>
      <w:marLeft w:val="0"/>
      <w:marRight w:val="0"/>
      <w:marTop w:val="0"/>
      <w:marBottom w:val="0"/>
      <w:divBdr>
        <w:top w:val="none" w:sz="0" w:space="0" w:color="auto"/>
        <w:left w:val="none" w:sz="0" w:space="0" w:color="auto"/>
        <w:bottom w:val="none" w:sz="0" w:space="0" w:color="auto"/>
        <w:right w:val="none" w:sz="0" w:space="0" w:color="auto"/>
      </w:divBdr>
    </w:div>
    <w:div w:id="1304894871">
      <w:bodyDiv w:val="1"/>
      <w:marLeft w:val="0"/>
      <w:marRight w:val="0"/>
      <w:marTop w:val="0"/>
      <w:marBottom w:val="0"/>
      <w:divBdr>
        <w:top w:val="none" w:sz="0" w:space="0" w:color="auto"/>
        <w:left w:val="none" w:sz="0" w:space="0" w:color="auto"/>
        <w:bottom w:val="none" w:sz="0" w:space="0" w:color="auto"/>
        <w:right w:val="none" w:sz="0" w:space="0" w:color="auto"/>
      </w:divBdr>
    </w:div>
    <w:div w:id="1314599317">
      <w:bodyDiv w:val="1"/>
      <w:marLeft w:val="0"/>
      <w:marRight w:val="0"/>
      <w:marTop w:val="0"/>
      <w:marBottom w:val="0"/>
      <w:divBdr>
        <w:top w:val="none" w:sz="0" w:space="0" w:color="auto"/>
        <w:left w:val="none" w:sz="0" w:space="0" w:color="auto"/>
        <w:bottom w:val="none" w:sz="0" w:space="0" w:color="auto"/>
        <w:right w:val="none" w:sz="0" w:space="0" w:color="auto"/>
      </w:divBdr>
    </w:div>
    <w:div w:id="1319724267">
      <w:bodyDiv w:val="1"/>
      <w:marLeft w:val="0"/>
      <w:marRight w:val="0"/>
      <w:marTop w:val="0"/>
      <w:marBottom w:val="0"/>
      <w:divBdr>
        <w:top w:val="none" w:sz="0" w:space="0" w:color="auto"/>
        <w:left w:val="none" w:sz="0" w:space="0" w:color="auto"/>
        <w:bottom w:val="none" w:sz="0" w:space="0" w:color="auto"/>
        <w:right w:val="none" w:sz="0" w:space="0" w:color="auto"/>
      </w:divBdr>
    </w:div>
    <w:div w:id="1338265905">
      <w:bodyDiv w:val="1"/>
      <w:marLeft w:val="0"/>
      <w:marRight w:val="0"/>
      <w:marTop w:val="0"/>
      <w:marBottom w:val="0"/>
      <w:divBdr>
        <w:top w:val="none" w:sz="0" w:space="0" w:color="auto"/>
        <w:left w:val="none" w:sz="0" w:space="0" w:color="auto"/>
        <w:bottom w:val="none" w:sz="0" w:space="0" w:color="auto"/>
        <w:right w:val="none" w:sz="0" w:space="0" w:color="auto"/>
      </w:divBdr>
    </w:div>
    <w:div w:id="1397822448">
      <w:bodyDiv w:val="1"/>
      <w:marLeft w:val="0"/>
      <w:marRight w:val="0"/>
      <w:marTop w:val="0"/>
      <w:marBottom w:val="0"/>
      <w:divBdr>
        <w:top w:val="none" w:sz="0" w:space="0" w:color="auto"/>
        <w:left w:val="none" w:sz="0" w:space="0" w:color="auto"/>
        <w:bottom w:val="none" w:sz="0" w:space="0" w:color="auto"/>
        <w:right w:val="none" w:sz="0" w:space="0" w:color="auto"/>
      </w:divBdr>
    </w:div>
    <w:div w:id="1410426421">
      <w:bodyDiv w:val="1"/>
      <w:marLeft w:val="0"/>
      <w:marRight w:val="0"/>
      <w:marTop w:val="0"/>
      <w:marBottom w:val="0"/>
      <w:divBdr>
        <w:top w:val="none" w:sz="0" w:space="0" w:color="auto"/>
        <w:left w:val="none" w:sz="0" w:space="0" w:color="auto"/>
        <w:bottom w:val="none" w:sz="0" w:space="0" w:color="auto"/>
        <w:right w:val="none" w:sz="0" w:space="0" w:color="auto"/>
      </w:divBdr>
    </w:div>
    <w:div w:id="1428038956">
      <w:bodyDiv w:val="1"/>
      <w:marLeft w:val="0"/>
      <w:marRight w:val="0"/>
      <w:marTop w:val="0"/>
      <w:marBottom w:val="0"/>
      <w:divBdr>
        <w:top w:val="none" w:sz="0" w:space="0" w:color="auto"/>
        <w:left w:val="none" w:sz="0" w:space="0" w:color="auto"/>
        <w:bottom w:val="none" w:sz="0" w:space="0" w:color="auto"/>
        <w:right w:val="none" w:sz="0" w:space="0" w:color="auto"/>
      </w:divBdr>
    </w:div>
    <w:div w:id="1432165897">
      <w:bodyDiv w:val="1"/>
      <w:marLeft w:val="0"/>
      <w:marRight w:val="0"/>
      <w:marTop w:val="0"/>
      <w:marBottom w:val="0"/>
      <w:divBdr>
        <w:top w:val="none" w:sz="0" w:space="0" w:color="auto"/>
        <w:left w:val="none" w:sz="0" w:space="0" w:color="auto"/>
        <w:bottom w:val="none" w:sz="0" w:space="0" w:color="auto"/>
        <w:right w:val="none" w:sz="0" w:space="0" w:color="auto"/>
      </w:divBdr>
    </w:div>
    <w:div w:id="1445617424">
      <w:bodyDiv w:val="1"/>
      <w:marLeft w:val="0"/>
      <w:marRight w:val="0"/>
      <w:marTop w:val="0"/>
      <w:marBottom w:val="0"/>
      <w:divBdr>
        <w:top w:val="none" w:sz="0" w:space="0" w:color="auto"/>
        <w:left w:val="none" w:sz="0" w:space="0" w:color="auto"/>
        <w:bottom w:val="none" w:sz="0" w:space="0" w:color="auto"/>
        <w:right w:val="none" w:sz="0" w:space="0" w:color="auto"/>
      </w:divBdr>
    </w:div>
    <w:div w:id="1458452011">
      <w:bodyDiv w:val="1"/>
      <w:marLeft w:val="0"/>
      <w:marRight w:val="0"/>
      <w:marTop w:val="0"/>
      <w:marBottom w:val="0"/>
      <w:divBdr>
        <w:top w:val="none" w:sz="0" w:space="0" w:color="auto"/>
        <w:left w:val="none" w:sz="0" w:space="0" w:color="auto"/>
        <w:bottom w:val="none" w:sz="0" w:space="0" w:color="auto"/>
        <w:right w:val="none" w:sz="0" w:space="0" w:color="auto"/>
      </w:divBdr>
    </w:div>
    <w:div w:id="1471168595">
      <w:bodyDiv w:val="1"/>
      <w:marLeft w:val="0"/>
      <w:marRight w:val="0"/>
      <w:marTop w:val="0"/>
      <w:marBottom w:val="0"/>
      <w:divBdr>
        <w:top w:val="none" w:sz="0" w:space="0" w:color="auto"/>
        <w:left w:val="none" w:sz="0" w:space="0" w:color="auto"/>
        <w:bottom w:val="none" w:sz="0" w:space="0" w:color="auto"/>
        <w:right w:val="none" w:sz="0" w:space="0" w:color="auto"/>
      </w:divBdr>
    </w:div>
    <w:div w:id="1486898281">
      <w:bodyDiv w:val="1"/>
      <w:marLeft w:val="0"/>
      <w:marRight w:val="0"/>
      <w:marTop w:val="0"/>
      <w:marBottom w:val="0"/>
      <w:divBdr>
        <w:top w:val="none" w:sz="0" w:space="0" w:color="auto"/>
        <w:left w:val="none" w:sz="0" w:space="0" w:color="auto"/>
        <w:bottom w:val="none" w:sz="0" w:space="0" w:color="auto"/>
        <w:right w:val="none" w:sz="0" w:space="0" w:color="auto"/>
      </w:divBdr>
    </w:div>
    <w:div w:id="1487088930">
      <w:bodyDiv w:val="1"/>
      <w:marLeft w:val="0"/>
      <w:marRight w:val="0"/>
      <w:marTop w:val="0"/>
      <w:marBottom w:val="0"/>
      <w:divBdr>
        <w:top w:val="none" w:sz="0" w:space="0" w:color="auto"/>
        <w:left w:val="none" w:sz="0" w:space="0" w:color="auto"/>
        <w:bottom w:val="none" w:sz="0" w:space="0" w:color="auto"/>
        <w:right w:val="none" w:sz="0" w:space="0" w:color="auto"/>
      </w:divBdr>
    </w:div>
    <w:div w:id="1533306069">
      <w:bodyDiv w:val="1"/>
      <w:marLeft w:val="0"/>
      <w:marRight w:val="0"/>
      <w:marTop w:val="0"/>
      <w:marBottom w:val="0"/>
      <w:divBdr>
        <w:top w:val="none" w:sz="0" w:space="0" w:color="auto"/>
        <w:left w:val="none" w:sz="0" w:space="0" w:color="auto"/>
        <w:bottom w:val="none" w:sz="0" w:space="0" w:color="auto"/>
        <w:right w:val="none" w:sz="0" w:space="0" w:color="auto"/>
      </w:divBdr>
    </w:div>
    <w:div w:id="1537498159">
      <w:bodyDiv w:val="1"/>
      <w:marLeft w:val="0"/>
      <w:marRight w:val="0"/>
      <w:marTop w:val="0"/>
      <w:marBottom w:val="0"/>
      <w:divBdr>
        <w:top w:val="none" w:sz="0" w:space="0" w:color="auto"/>
        <w:left w:val="none" w:sz="0" w:space="0" w:color="auto"/>
        <w:bottom w:val="none" w:sz="0" w:space="0" w:color="auto"/>
        <w:right w:val="none" w:sz="0" w:space="0" w:color="auto"/>
      </w:divBdr>
    </w:div>
    <w:div w:id="1555310388">
      <w:bodyDiv w:val="1"/>
      <w:marLeft w:val="0"/>
      <w:marRight w:val="0"/>
      <w:marTop w:val="0"/>
      <w:marBottom w:val="0"/>
      <w:divBdr>
        <w:top w:val="none" w:sz="0" w:space="0" w:color="auto"/>
        <w:left w:val="none" w:sz="0" w:space="0" w:color="auto"/>
        <w:bottom w:val="none" w:sz="0" w:space="0" w:color="auto"/>
        <w:right w:val="none" w:sz="0" w:space="0" w:color="auto"/>
      </w:divBdr>
    </w:div>
    <w:div w:id="1576894307">
      <w:bodyDiv w:val="1"/>
      <w:marLeft w:val="0"/>
      <w:marRight w:val="0"/>
      <w:marTop w:val="0"/>
      <w:marBottom w:val="0"/>
      <w:divBdr>
        <w:top w:val="none" w:sz="0" w:space="0" w:color="auto"/>
        <w:left w:val="none" w:sz="0" w:space="0" w:color="auto"/>
        <w:bottom w:val="none" w:sz="0" w:space="0" w:color="auto"/>
        <w:right w:val="none" w:sz="0" w:space="0" w:color="auto"/>
      </w:divBdr>
    </w:div>
    <w:div w:id="1586187196">
      <w:bodyDiv w:val="1"/>
      <w:marLeft w:val="0"/>
      <w:marRight w:val="0"/>
      <w:marTop w:val="0"/>
      <w:marBottom w:val="0"/>
      <w:divBdr>
        <w:top w:val="none" w:sz="0" w:space="0" w:color="auto"/>
        <w:left w:val="none" w:sz="0" w:space="0" w:color="auto"/>
        <w:bottom w:val="none" w:sz="0" w:space="0" w:color="auto"/>
        <w:right w:val="none" w:sz="0" w:space="0" w:color="auto"/>
      </w:divBdr>
    </w:div>
    <w:div w:id="1586189590">
      <w:bodyDiv w:val="1"/>
      <w:marLeft w:val="0"/>
      <w:marRight w:val="0"/>
      <w:marTop w:val="0"/>
      <w:marBottom w:val="0"/>
      <w:divBdr>
        <w:top w:val="none" w:sz="0" w:space="0" w:color="auto"/>
        <w:left w:val="none" w:sz="0" w:space="0" w:color="auto"/>
        <w:bottom w:val="none" w:sz="0" w:space="0" w:color="auto"/>
        <w:right w:val="none" w:sz="0" w:space="0" w:color="auto"/>
      </w:divBdr>
    </w:div>
    <w:div w:id="1640111113">
      <w:bodyDiv w:val="1"/>
      <w:marLeft w:val="0"/>
      <w:marRight w:val="0"/>
      <w:marTop w:val="0"/>
      <w:marBottom w:val="0"/>
      <w:divBdr>
        <w:top w:val="none" w:sz="0" w:space="0" w:color="auto"/>
        <w:left w:val="none" w:sz="0" w:space="0" w:color="auto"/>
        <w:bottom w:val="none" w:sz="0" w:space="0" w:color="auto"/>
        <w:right w:val="none" w:sz="0" w:space="0" w:color="auto"/>
      </w:divBdr>
      <w:divsChild>
        <w:div w:id="262569902">
          <w:marLeft w:val="0"/>
          <w:marRight w:val="0"/>
          <w:marTop w:val="100"/>
          <w:marBottom w:val="445"/>
          <w:divBdr>
            <w:top w:val="none" w:sz="0" w:space="0" w:color="auto"/>
            <w:left w:val="none" w:sz="0" w:space="0" w:color="auto"/>
            <w:bottom w:val="none" w:sz="0" w:space="0" w:color="auto"/>
            <w:right w:val="none" w:sz="0" w:space="0" w:color="auto"/>
          </w:divBdr>
        </w:div>
        <w:div w:id="1979384334">
          <w:marLeft w:val="0"/>
          <w:marRight w:val="0"/>
          <w:marTop w:val="100"/>
          <w:marBottom w:val="0"/>
          <w:divBdr>
            <w:top w:val="none" w:sz="0" w:space="0" w:color="auto"/>
            <w:left w:val="none" w:sz="0" w:space="0" w:color="auto"/>
            <w:bottom w:val="none" w:sz="0" w:space="0" w:color="auto"/>
            <w:right w:val="none" w:sz="0" w:space="0" w:color="auto"/>
          </w:divBdr>
          <w:divsChild>
            <w:div w:id="1927111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3148521">
      <w:bodyDiv w:val="1"/>
      <w:marLeft w:val="0"/>
      <w:marRight w:val="0"/>
      <w:marTop w:val="0"/>
      <w:marBottom w:val="0"/>
      <w:divBdr>
        <w:top w:val="none" w:sz="0" w:space="0" w:color="auto"/>
        <w:left w:val="none" w:sz="0" w:space="0" w:color="auto"/>
        <w:bottom w:val="none" w:sz="0" w:space="0" w:color="auto"/>
        <w:right w:val="none" w:sz="0" w:space="0" w:color="auto"/>
      </w:divBdr>
    </w:div>
    <w:div w:id="1669405649">
      <w:bodyDiv w:val="1"/>
      <w:marLeft w:val="0"/>
      <w:marRight w:val="0"/>
      <w:marTop w:val="0"/>
      <w:marBottom w:val="0"/>
      <w:divBdr>
        <w:top w:val="none" w:sz="0" w:space="0" w:color="auto"/>
        <w:left w:val="none" w:sz="0" w:space="0" w:color="auto"/>
        <w:bottom w:val="none" w:sz="0" w:space="0" w:color="auto"/>
        <w:right w:val="none" w:sz="0" w:space="0" w:color="auto"/>
      </w:divBdr>
    </w:div>
    <w:div w:id="1686247600">
      <w:bodyDiv w:val="1"/>
      <w:marLeft w:val="0"/>
      <w:marRight w:val="0"/>
      <w:marTop w:val="0"/>
      <w:marBottom w:val="0"/>
      <w:divBdr>
        <w:top w:val="none" w:sz="0" w:space="0" w:color="auto"/>
        <w:left w:val="none" w:sz="0" w:space="0" w:color="auto"/>
        <w:bottom w:val="none" w:sz="0" w:space="0" w:color="auto"/>
        <w:right w:val="none" w:sz="0" w:space="0" w:color="auto"/>
      </w:divBdr>
    </w:div>
    <w:div w:id="1688216191">
      <w:bodyDiv w:val="1"/>
      <w:marLeft w:val="0"/>
      <w:marRight w:val="0"/>
      <w:marTop w:val="0"/>
      <w:marBottom w:val="0"/>
      <w:divBdr>
        <w:top w:val="none" w:sz="0" w:space="0" w:color="auto"/>
        <w:left w:val="none" w:sz="0" w:space="0" w:color="auto"/>
        <w:bottom w:val="none" w:sz="0" w:space="0" w:color="auto"/>
        <w:right w:val="none" w:sz="0" w:space="0" w:color="auto"/>
      </w:divBdr>
    </w:div>
    <w:div w:id="1694458671">
      <w:bodyDiv w:val="1"/>
      <w:marLeft w:val="0"/>
      <w:marRight w:val="0"/>
      <w:marTop w:val="0"/>
      <w:marBottom w:val="0"/>
      <w:divBdr>
        <w:top w:val="none" w:sz="0" w:space="0" w:color="auto"/>
        <w:left w:val="none" w:sz="0" w:space="0" w:color="auto"/>
        <w:bottom w:val="none" w:sz="0" w:space="0" w:color="auto"/>
        <w:right w:val="none" w:sz="0" w:space="0" w:color="auto"/>
      </w:divBdr>
    </w:div>
    <w:div w:id="1702591750">
      <w:bodyDiv w:val="1"/>
      <w:marLeft w:val="0"/>
      <w:marRight w:val="0"/>
      <w:marTop w:val="0"/>
      <w:marBottom w:val="0"/>
      <w:divBdr>
        <w:top w:val="none" w:sz="0" w:space="0" w:color="auto"/>
        <w:left w:val="none" w:sz="0" w:space="0" w:color="auto"/>
        <w:bottom w:val="none" w:sz="0" w:space="0" w:color="auto"/>
        <w:right w:val="none" w:sz="0" w:space="0" w:color="auto"/>
      </w:divBdr>
    </w:div>
    <w:div w:id="1742412439">
      <w:bodyDiv w:val="1"/>
      <w:marLeft w:val="0"/>
      <w:marRight w:val="0"/>
      <w:marTop w:val="0"/>
      <w:marBottom w:val="0"/>
      <w:divBdr>
        <w:top w:val="none" w:sz="0" w:space="0" w:color="auto"/>
        <w:left w:val="none" w:sz="0" w:space="0" w:color="auto"/>
        <w:bottom w:val="none" w:sz="0" w:space="0" w:color="auto"/>
        <w:right w:val="none" w:sz="0" w:space="0" w:color="auto"/>
      </w:divBdr>
    </w:div>
    <w:div w:id="1744184143">
      <w:bodyDiv w:val="1"/>
      <w:marLeft w:val="0"/>
      <w:marRight w:val="0"/>
      <w:marTop w:val="0"/>
      <w:marBottom w:val="0"/>
      <w:divBdr>
        <w:top w:val="none" w:sz="0" w:space="0" w:color="auto"/>
        <w:left w:val="none" w:sz="0" w:space="0" w:color="auto"/>
        <w:bottom w:val="none" w:sz="0" w:space="0" w:color="auto"/>
        <w:right w:val="none" w:sz="0" w:space="0" w:color="auto"/>
      </w:divBdr>
    </w:div>
    <w:div w:id="1781559046">
      <w:bodyDiv w:val="1"/>
      <w:marLeft w:val="0"/>
      <w:marRight w:val="0"/>
      <w:marTop w:val="0"/>
      <w:marBottom w:val="0"/>
      <w:divBdr>
        <w:top w:val="none" w:sz="0" w:space="0" w:color="auto"/>
        <w:left w:val="none" w:sz="0" w:space="0" w:color="auto"/>
        <w:bottom w:val="none" w:sz="0" w:space="0" w:color="auto"/>
        <w:right w:val="none" w:sz="0" w:space="0" w:color="auto"/>
      </w:divBdr>
    </w:div>
    <w:div w:id="1804040975">
      <w:bodyDiv w:val="1"/>
      <w:marLeft w:val="0"/>
      <w:marRight w:val="0"/>
      <w:marTop w:val="0"/>
      <w:marBottom w:val="0"/>
      <w:divBdr>
        <w:top w:val="none" w:sz="0" w:space="0" w:color="auto"/>
        <w:left w:val="none" w:sz="0" w:space="0" w:color="auto"/>
        <w:bottom w:val="none" w:sz="0" w:space="0" w:color="auto"/>
        <w:right w:val="none" w:sz="0" w:space="0" w:color="auto"/>
      </w:divBdr>
    </w:div>
    <w:div w:id="1815370341">
      <w:bodyDiv w:val="1"/>
      <w:marLeft w:val="0"/>
      <w:marRight w:val="0"/>
      <w:marTop w:val="0"/>
      <w:marBottom w:val="0"/>
      <w:divBdr>
        <w:top w:val="none" w:sz="0" w:space="0" w:color="auto"/>
        <w:left w:val="none" w:sz="0" w:space="0" w:color="auto"/>
        <w:bottom w:val="none" w:sz="0" w:space="0" w:color="auto"/>
        <w:right w:val="none" w:sz="0" w:space="0" w:color="auto"/>
      </w:divBdr>
    </w:div>
    <w:div w:id="1816140812">
      <w:bodyDiv w:val="1"/>
      <w:marLeft w:val="0"/>
      <w:marRight w:val="0"/>
      <w:marTop w:val="0"/>
      <w:marBottom w:val="0"/>
      <w:divBdr>
        <w:top w:val="none" w:sz="0" w:space="0" w:color="auto"/>
        <w:left w:val="none" w:sz="0" w:space="0" w:color="auto"/>
        <w:bottom w:val="none" w:sz="0" w:space="0" w:color="auto"/>
        <w:right w:val="none" w:sz="0" w:space="0" w:color="auto"/>
      </w:divBdr>
    </w:div>
    <w:div w:id="1843157929">
      <w:bodyDiv w:val="1"/>
      <w:marLeft w:val="0"/>
      <w:marRight w:val="0"/>
      <w:marTop w:val="0"/>
      <w:marBottom w:val="0"/>
      <w:divBdr>
        <w:top w:val="none" w:sz="0" w:space="0" w:color="auto"/>
        <w:left w:val="none" w:sz="0" w:space="0" w:color="auto"/>
        <w:bottom w:val="none" w:sz="0" w:space="0" w:color="auto"/>
        <w:right w:val="none" w:sz="0" w:space="0" w:color="auto"/>
      </w:divBdr>
    </w:div>
    <w:div w:id="1846630060">
      <w:bodyDiv w:val="1"/>
      <w:marLeft w:val="0"/>
      <w:marRight w:val="0"/>
      <w:marTop w:val="0"/>
      <w:marBottom w:val="0"/>
      <w:divBdr>
        <w:top w:val="none" w:sz="0" w:space="0" w:color="auto"/>
        <w:left w:val="none" w:sz="0" w:space="0" w:color="auto"/>
        <w:bottom w:val="none" w:sz="0" w:space="0" w:color="auto"/>
        <w:right w:val="none" w:sz="0" w:space="0" w:color="auto"/>
      </w:divBdr>
    </w:div>
    <w:div w:id="1850632386">
      <w:bodyDiv w:val="1"/>
      <w:marLeft w:val="0"/>
      <w:marRight w:val="0"/>
      <w:marTop w:val="0"/>
      <w:marBottom w:val="0"/>
      <w:divBdr>
        <w:top w:val="none" w:sz="0" w:space="0" w:color="auto"/>
        <w:left w:val="none" w:sz="0" w:space="0" w:color="auto"/>
        <w:bottom w:val="none" w:sz="0" w:space="0" w:color="auto"/>
        <w:right w:val="none" w:sz="0" w:space="0" w:color="auto"/>
      </w:divBdr>
    </w:div>
    <w:div w:id="1875186984">
      <w:bodyDiv w:val="1"/>
      <w:marLeft w:val="0"/>
      <w:marRight w:val="0"/>
      <w:marTop w:val="0"/>
      <w:marBottom w:val="0"/>
      <w:divBdr>
        <w:top w:val="none" w:sz="0" w:space="0" w:color="auto"/>
        <w:left w:val="none" w:sz="0" w:space="0" w:color="auto"/>
        <w:bottom w:val="none" w:sz="0" w:space="0" w:color="auto"/>
        <w:right w:val="none" w:sz="0" w:space="0" w:color="auto"/>
      </w:divBdr>
    </w:div>
    <w:div w:id="1880168921">
      <w:bodyDiv w:val="1"/>
      <w:marLeft w:val="0"/>
      <w:marRight w:val="0"/>
      <w:marTop w:val="0"/>
      <w:marBottom w:val="0"/>
      <w:divBdr>
        <w:top w:val="none" w:sz="0" w:space="0" w:color="auto"/>
        <w:left w:val="none" w:sz="0" w:space="0" w:color="auto"/>
        <w:bottom w:val="none" w:sz="0" w:space="0" w:color="auto"/>
        <w:right w:val="none" w:sz="0" w:space="0" w:color="auto"/>
      </w:divBdr>
    </w:div>
    <w:div w:id="1927571015">
      <w:bodyDiv w:val="1"/>
      <w:marLeft w:val="0"/>
      <w:marRight w:val="0"/>
      <w:marTop w:val="0"/>
      <w:marBottom w:val="0"/>
      <w:divBdr>
        <w:top w:val="none" w:sz="0" w:space="0" w:color="auto"/>
        <w:left w:val="none" w:sz="0" w:space="0" w:color="auto"/>
        <w:bottom w:val="none" w:sz="0" w:space="0" w:color="auto"/>
        <w:right w:val="none" w:sz="0" w:space="0" w:color="auto"/>
      </w:divBdr>
    </w:div>
    <w:div w:id="1968898916">
      <w:bodyDiv w:val="1"/>
      <w:marLeft w:val="0"/>
      <w:marRight w:val="0"/>
      <w:marTop w:val="0"/>
      <w:marBottom w:val="0"/>
      <w:divBdr>
        <w:top w:val="none" w:sz="0" w:space="0" w:color="auto"/>
        <w:left w:val="none" w:sz="0" w:space="0" w:color="auto"/>
        <w:bottom w:val="none" w:sz="0" w:space="0" w:color="auto"/>
        <w:right w:val="none" w:sz="0" w:space="0" w:color="auto"/>
      </w:divBdr>
    </w:div>
    <w:div w:id="1992244572">
      <w:bodyDiv w:val="1"/>
      <w:marLeft w:val="0"/>
      <w:marRight w:val="0"/>
      <w:marTop w:val="0"/>
      <w:marBottom w:val="0"/>
      <w:divBdr>
        <w:top w:val="none" w:sz="0" w:space="0" w:color="auto"/>
        <w:left w:val="none" w:sz="0" w:space="0" w:color="auto"/>
        <w:bottom w:val="none" w:sz="0" w:space="0" w:color="auto"/>
        <w:right w:val="none" w:sz="0" w:space="0" w:color="auto"/>
      </w:divBdr>
    </w:div>
    <w:div w:id="2026515718">
      <w:bodyDiv w:val="1"/>
      <w:marLeft w:val="0"/>
      <w:marRight w:val="0"/>
      <w:marTop w:val="0"/>
      <w:marBottom w:val="0"/>
      <w:divBdr>
        <w:top w:val="none" w:sz="0" w:space="0" w:color="auto"/>
        <w:left w:val="none" w:sz="0" w:space="0" w:color="auto"/>
        <w:bottom w:val="none" w:sz="0" w:space="0" w:color="auto"/>
        <w:right w:val="none" w:sz="0" w:space="0" w:color="auto"/>
      </w:divBdr>
    </w:div>
    <w:div w:id="2074742227">
      <w:bodyDiv w:val="1"/>
      <w:marLeft w:val="0"/>
      <w:marRight w:val="0"/>
      <w:marTop w:val="0"/>
      <w:marBottom w:val="0"/>
      <w:divBdr>
        <w:top w:val="none" w:sz="0" w:space="0" w:color="auto"/>
        <w:left w:val="none" w:sz="0" w:space="0" w:color="auto"/>
        <w:bottom w:val="none" w:sz="0" w:space="0" w:color="auto"/>
        <w:right w:val="none" w:sz="0" w:space="0" w:color="auto"/>
      </w:divBdr>
    </w:div>
    <w:div w:id="2081363410">
      <w:bodyDiv w:val="1"/>
      <w:marLeft w:val="0"/>
      <w:marRight w:val="0"/>
      <w:marTop w:val="0"/>
      <w:marBottom w:val="0"/>
      <w:divBdr>
        <w:top w:val="none" w:sz="0" w:space="0" w:color="auto"/>
        <w:left w:val="none" w:sz="0" w:space="0" w:color="auto"/>
        <w:bottom w:val="none" w:sz="0" w:space="0" w:color="auto"/>
        <w:right w:val="none" w:sz="0" w:space="0" w:color="auto"/>
      </w:divBdr>
    </w:div>
    <w:div w:id="2087461346">
      <w:bodyDiv w:val="1"/>
      <w:marLeft w:val="0"/>
      <w:marRight w:val="0"/>
      <w:marTop w:val="0"/>
      <w:marBottom w:val="0"/>
      <w:divBdr>
        <w:top w:val="none" w:sz="0" w:space="0" w:color="auto"/>
        <w:left w:val="none" w:sz="0" w:space="0" w:color="auto"/>
        <w:bottom w:val="none" w:sz="0" w:space="0" w:color="auto"/>
        <w:right w:val="none" w:sz="0" w:space="0" w:color="auto"/>
      </w:divBdr>
    </w:div>
    <w:div w:id="2125423311">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png"/><Relationship Id="rId7" Type="http://schemas.openxmlformats.org/officeDocument/2006/relationships/hyperlink" Target="mailto:mariana.maclean@spinetix.com" TargetMode="External"/><Relationship Id="rId8" Type="http://schemas.openxmlformats.org/officeDocument/2006/relationships/hyperlink" Target="mailto:mariana.maclean@spinetix.com" TargetMode="Externa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F2C1527-FC5B-E44F-8D60-A904C8E03C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1002</Words>
  <Characters>5715</Characters>
  <Application>Microsoft Macintosh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SpinetiX and Partners at InfoComm 2017</vt:lpstr>
    </vt:vector>
  </TitlesOfParts>
  <Manager/>
  <Company>SpinetiX</Company>
  <LinksUpToDate>false</LinksUpToDate>
  <CharactersWithSpaces>6704</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SpinetiX and Partners at InfoComm 2017</dc:title>
  <dc:subject>Total Digital Signage Solution</dc:subject>
  <dc:creator>SpinetiX</dc:creator>
  <cp:keywords/>
  <dc:description>spinetix, partners, axis, crestron, ibm, ag neovo, brown innovations, elementi, hmp</dc:description>
  <cp:lastModifiedBy>Mariana MacLean</cp:lastModifiedBy>
  <cp:revision>4</cp:revision>
  <cp:lastPrinted>2017-06-27T07:54:00Z</cp:lastPrinted>
  <dcterms:created xsi:type="dcterms:W3CDTF">2017-06-27T07:54:00Z</dcterms:created>
  <dcterms:modified xsi:type="dcterms:W3CDTF">2017-06-27T08:21:00Z</dcterms:modified>
  <cp:category>PR</cp:category>
</cp:coreProperties>
</file>