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B4FB8F9" w14:textId="77777777" w:rsidR="00E66A63" w:rsidRDefault="00E66A63" w:rsidP="002E56CB">
      <w:pPr>
        <w:tabs>
          <w:tab w:val="left" w:pos="2751"/>
        </w:tabs>
        <w:jc w:val="center"/>
        <w:rPr>
          <w:rStyle w:val="SpinetiXcorporatedocumenttitle"/>
          <w:sz w:val="36"/>
          <w:szCs w:val="18"/>
        </w:rPr>
      </w:pPr>
      <w:bookmarkStart w:id="0" w:name="_Hlk120180343"/>
    </w:p>
    <w:p w14:paraId="06B96BBF" w14:textId="1C4746DD" w:rsidR="008711F4" w:rsidRDefault="00700CB0" w:rsidP="002E56CB">
      <w:pPr>
        <w:tabs>
          <w:tab w:val="left" w:pos="2751"/>
        </w:tabs>
        <w:jc w:val="center"/>
        <w:rPr>
          <w:rStyle w:val="SpinetiXcorporatedocumenttitle"/>
          <w:sz w:val="36"/>
          <w:szCs w:val="18"/>
        </w:rPr>
      </w:pPr>
      <w:r>
        <w:rPr>
          <w:rFonts w:ascii="Arial" w:hAnsi="Arial"/>
          <w:b/>
          <w:bCs/>
          <w:noProof/>
        </w:rPr>
        <w:drawing>
          <wp:inline distT="0" distB="0" distL="0" distR="0" wp14:anchorId="7576448E" wp14:editId="31DB60B1">
            <wp:extent cx="2444750" cy="963295"/>
            <wp:effectExtent l="0" t="0" r="0" b="8255"/>
            <wp:docPr id="369137844" name="Picture 1" descr="A logo for a compan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137844" name="Picture 1" descr="A logo for a company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750" cy="963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B3E84FA" w14:textId="77777777" w:rsidR="008711F4" w:rsidRDefault="008711F4" w:rsidP="002E56CB">
      <w:pPr>
        <w:tabs>
          <w:tab w:val="left" w:pos="2751"/>
        </w:tabs>
        <w:jc w:val="center"/>
        <w:rPr>
          <w:rStyle w:val="SpinetiXcorporatedocumenttitle"/>
          <w:sz w:val="36"/>
          <w:szCs w:val="18"/>
        </w:rPr>
      </w:pPr>
    </w:p>
    <w:p w14:paraId="79D17058" w14:textId="77777777" w:rsidR="008711F4" w:rsidRDefault="008711F4" w:rsidP="002E56CB">
      <w:pPr>
        <w:tabs>
          <w:tab w:val="left" w:pos="2751"/>
        </w:tabs>
        <w:jc w:val="center"/>
        <w:rPr>
          <w:rStyle w:val="SpinetiXcorporatedocumenttitle"/>
          <w:sz w:val="36"/>
          <w:szCs w:val="18"/>
        </w:rPr>
      </w:pPr>
    </w:p>
    <w:p w14:paraId="169F3175" w14:textId="2B3E2028" w:rsidR="00102A34" w:rsidRDefault="00793780" w:rsidP="00793780">
      <w:pPr>
        <w:jc w:val="center"/>
        <w:rPr>
          <w:rStyle w:val="SpinetiXcorporatedocumenttitle"/>
          <w:sz w:val="33"/>
          <w:szCs w:val="33"/>
        </w:rPr>
      </w:pPr>
      <w:r w:rsidRPr="00793780">
        <w:rPr>
          <w:rStyle w:val="SpinetiXcorporatedocumenttitle"/>
          <w:sz w:val="33"/>
          <w:szCs w:val="33"/>
        </w:rPr>
        <w:t>Introduc</w:t>
      </w:r>
      <w:r w:rsidR="00246D67">
        <w:rPr>
          <w:rStyle w:val="SpinetiXcorporatedocumenttitle"/>
          <w:sz w:val="33"/>
          <w:szCs w:val="33"/>
        </w:rPr>
        <w:t>ing SpinetiX</w:t>
      </w:r>
      <w:r w:rsidRPr="00793780">
        <w:rPr>
          <w:rStyle w:val="SpinetiXcorporatedocumenttitle"/>
          <w:sz w:val="33"/>
          <w:szCs w:val="33"/>
        </w:rPr>
        <w:t xml:space="preserve"> HUB: A Unified </w:t>
      </w:r>
      <w:r w:rsidR="0094328D">
        <w:rPr>
          <w:rStyle w:val="SpinetiXcorporatedocumenttitle"/>
          <w:sz w:val="33"/>
          <w:szCs w:val="33"/>
        </w:rPr>
        <w:t>Cloud-Based</w:t>
      </w:r>
      <w:r w:rsidR="0094328D" w:rsidRPr="00793780">
        <w:rPr>
          <w:rStyle w:val="SpinetiXcorporatedocumenttitle"/>
          <w:sz w:val="33"/>
          <w:szCs w:val="33"/>
        </w:rPr>
        <w:t xml:space="preserve"> </w:t>
      </w:r>
      <w:r w:rsidRPr="00793780">
        <w:rPr>
          <w:rStyle w:val="SpinetiXcorporatedocumenttitle"/>
          <w:sz w:val="33"/>
          <w:szCs w:val="33"/>
        </w:rPr>
        <w:t>Platform for the Complete Digital Signage Solution</w:t>
      </w:r>
    </w:p>
    <w:p w14:paraId="4CDB2C8C" w14:textId="77777777" w:rsidR="00793780" w:rsidRDefault="00793780" w:rsidP="00793780">
      <w:pPr>
        <w:jc w:val="center"/>
        <w:rPr>
          <w:rFonts w:cstheme="majorHAnsi"/>
          <w:b/>
        </w:rPr>
      </w:pPr>
    </w:p>
    <w:p w14:paraId="13014EE8" w14:textId="77777777" w:rsidR="004E016D" w:rsidRDefault="004E016D" w:rsidP="002F66EC">
      <w:pPr>
        <w:jc w:val="both"/>
        <w:rPr>
          <w:rFonts w:cstheme="majorBidi"/>
          <w:b/>
          <w:bCs/>
        </w:rPr>
      </w:pPr>
    </w:p>
    <w:p w14:paraId="4EF86177" w14:textId="6C4E3E7F" w:rsidR="00793780" w:rsidRPr="00793780" w:rsidRDefault="00793780" w:rsidP="00793780">
      <w:pPr>
        <w:tabs>
          <w:tab w:val="left" w:pos="2751"/>
        </w:tabs>
        <w:jc w:val="both"/>
        <w:rPr>
          <w:rFonts w:cstheme="majorBidi"/>
          <w:b/>
          <w:bCs/>
        </w:rPr>
      </w:pPr>
      <w:r w:rsidRPr="00793780">
        <w:rPr>
          <w:rFonts w:cstheme="majorBidi"/>
          <w:b/>
          <w:bCs/>
        </w:rPr>
        <w:t xml:space="preserve">Hergiswil, Switzerland – </w:t>
      </w:r>
      <w:r>
        <w:rPr>
          <w:rFonts w:cstheme="majorBidi"/>
          <w:b/>
          <w:bCs/>
        </w:rPr>
        <w:t>2 October 2025</w:t>
      </w:r>
      <w:r w:rsidRPr="00793780">
        <w:rPr>
          <w:rFonts w:cstheme="majorBidi"/>
          <w:b/>
          <w:bCs/>
        </w:rPr>
        <w:t xml:space="preserve"> – SpinetiX, the Swiss leader in digital signage solutions, today announced the introduction of SpinetiX HUB, </w:t>
      </w:r>
      <w:r w:rsidR="005E549F">
        <w:rPr>
          <w:rFonts w:cstheme="majorBidi"/>
          <w:b/>
          <w:bCs/>
        </w:rPr>
        <w:t>the</w:t>
      </w:r>
      <w:r w:rsidRPr="00793780">
        <w:rPr>
          <w:rFonts w:cstheme="majorBidi"/>
          <w:b/>
          <w:bCs/>
        </w:rPr>
        <w:t xml:space="preserve"> new all-in-one </w:t>
      </w:r>
      <w:r w:rsidR="0085592D">
        <w:rPr>
          <w:rFonts w:cstheme="majorBidi"/>
          <w:b/>
          <w:bCs/>
        </w:rPr>
        <w:t>cloud-based</w:t>
      </w:r>
      <w:r w:rsidR="0085592D" w:rsidRPr="00793780">
        <w:rPr>
          <w:rFonts w:cstheme="majorBidi"/>
          <w:b/>
          <w:bCs/>
        </w:rPr>
        <w:t xml:space="preserve"> </w:t>
      </w:r>
      <w:r w:rsidRPr="00793780">
        <w:rPr>
          <w:rFonts w:cstheme="majorBidi"/>
          <w:b/>
          <w:bCs/>
        </w:rPr>
        <w:t xml:space="preserve">platform designed to simplify, secure, and scale the management of </w:t>
      </w:r>
      <w:r w:rsidR="00490D2B">
        <w:rPr>
          <w:rFonts w:cstheme="majorBidi"/>
          <w:b/>
          <w:bCs/>
        </w:rPr>
        <w:t xml:space="preserve">the </w:t>
      </w:r>
      <w:r w:rsidRPr="00793780">
        <w:rPr>
          <w:rFonts w:cstheme="majorBidi"/>
          <w:b/>
          <w:bCs/>
        </w:rPr>
        <w:t xml:space="preserve">SpinetiX </w:t>
      </w:r>
      <w:r w:rsidR="00490D2B">
        <w:rPr>
          <w:rFonts w:cstheme="majorBidi"/>
          <w:b/>
          <w:bCs/>
        </w:rPr>
        <w:t>complete digital signage solution</w:t>
      </w:r>
      <w:r w:rsidRPr="00793780">
        <w:rPr>
          <w:rFonts w:cstheme="majorBidi"/>
          <w:b/>
          <w:bCs/>
        </w:rPr>
        <w:t>, giving users a central place to operate every aspect of their digital signage.</w:t>
      </w:r>
    </w:p>
    <w:p w14:paraId="6D0BB560" w14:textId="77777777" w:rsidR="00E66A63" w:rsidRPr="00793780" w:rsidRDefault="00E66A63" w:rsidP="00027BA9">
      <w:pPr>
        <w:tabs>
          <w:tab w:val="left" w:pos="2751"/>
        </w:tabs>
        <w:jc w:val="both"/>
        <w:rPr>
          <w:rFonts w:cstheme="majorHAnsi"/>
          <w:b/>
        </w:rPr>
      </w:pPr>
    </w:p>
    <w:p w14:paraId="7096449E" w14:textId="6F6B66A9" w:rsidR="00F12E9B" w:rsidRDefault="00540C71" w:rsidP="00027BA9">
      <w:pPr>
        <w:tabs>
          <w:tab w:val="left" w:pos="2751"/>
        </w:tabs>
        <w:jc w:val="both"/>
      </w:pPr>
      <w:r w:rsidRPr="00540C71">
        <w:t xml:space="preserve">With HUB, customers benefit from unified access with a single login to manage </w:t>
      </w:r>
      <w:r w:rsidR="00631A55">
        <w:t>a growing number of</w:t>
      </w:r>
      <w:r w:rsidRPr="00540C71">
        <w:t xml:space="preserve"> SpinetiX products and services. The platform offers flexibility to scale, allowing users to activate only the products they </w:t>
      </w:r>
      <w:r w:rsidR="00FD1F0D" w:rsidRPr="00540C71">
        <w:t>need</w:t>
      </w:r>
      <w:r w:rsidRPr="00540C71">
        <w:t xml:space="preserve"> when they need them. At the same time, </w:t>
      </w:r>
      <w:r w:rsidR="004152C0">
        <w:t>SpinetiX HUB</w:t>
      </w:r>
      <w:r w:rsidRPr="00540C71">
        <w:t xml:space="preserve"> delivers </w:t>
      </w:r>
      <w:r w:rsidR="00C41B05" w:rsidRPr="00977C01">
        <w:t xml:space="preserve">built-in </w:t>
      </w:r>
      <w:r w:rsidR="00E61E01">
        <w:t xml:space="preserve">enterprise-grade </w:t>
      </w:r>
      <w:r w:rsidR="00C41B05" w:rsidRPr="00977C01">
        <w:t>security and compliance</w:t>
      </w:r>
      <w:r w:rsidR="009974C5">
        <w:t xml:space="preserve"> with the highest standards</w:t>
      </w:r>
      <w:r w:rsidR="00712AF0">
        <w:t xml:space="preserve"> such as </w:t>
      </w:r>
      <w:r w:rsidR="00712AF0" w:rsidRPr="00712AF0">
        <w:t>BSI C5, and GDPR</w:t>
      </w:r>
      <w:r w:rsidR="00712AF0">
        <w:t xml:space="preserve">. Users have now the </w:t>
      </w:r>
      <w:r w:rsidR="00570D34">
        <w:t xml:space="preserve">flexibility to </w:t>
      </w:r>
      <w:r w:rsidR="00C41B05" w:rsidRPr="00C41B05">
        <w:t xml:space="preserve">choose </w:t>
      </w:r>
      <w:r w:rsidR="00E85E1F">
        <w:t xml:space="preserve">the location </w:t>
      </w:r>
      <w:r w:rsidR="00C41B05" w:rsidRPr="00C41B05">
        <w:t xml:space="preserve">where </w:t>
      </w:r>
      <w:r w:rsidR="00631A55">
        <w:t>their</w:t>
      </w:r>
      <w:r w:rsidR="00C41B05" w:rsidRPr="00C41B05">
        <w:t xml:space="preserve"> data </w:t>
      </w:r>
      <w:r w:rsidR="00E30B49">
        <w:t>is stored</w:t>
      </w:r>
      <w:r w:rsidR="00C41B05" w:rsidRPr="00C41B05">
        <w:t xml:space="preserve">, manage </w:t>
      </w:r>
      <w:r w:rsidR="00507BE4">
        <w:t>access to other users</w:t>
      </w:r>
      <w:r w:rsidR="00C41B05" w:rsidRPr="00C41B05">
        <w:t xml:space="preserve"> with confidence, and connect third-party services like Microsoft</w:t>
      </w:r>
      <w:r w:rsidR="00977C01">
        <w:t xml:space="preserve"> 365</w:t>
      </w:r>
      <w:r w:rsidR="00507BE4">
        <w:t xml:space="preserve">, </w:t>
      </w:r>
      <w:r w:rsidR="00FD1F0D">
        <w:t>Power BI, Google Workspace</w:t>
      </w:r>
      <w:r w:rsidR="00507BE4">
        <w:t>,</w:t>
      </w:r>
      <w:r w:rsidR="00FD1F0D">
        <w:t xml:space="preserve"> and more</w:t>
      </w:r>
      <w:r w:rsidR="00C41B05" w:rsidRPr="00C41B05">
        <w:t xml:space="preserve"> with the highest </w:t>
      </w:r>
      <w:r w:rsidR="00977C01">
        <w:t>security</w:t>
      </w:r>
      <w:r w:rsidR="00C41B05" w:rsidRPr="00C41B05">
        <w:t xml:space="preserve"> standards.</w:t>
      </w:r>
    </w:p>
    <w:p w14:paraId="477DBF14" w14:textId="77777777" w:rsidR="009F6E1B" w:rsidRDefault="009F6E1B" w:rsidP="00027BA9">
      <w:pPr>
        <w:tabs>
          <w:tab w:val="left" w:pos="2751"/>
        </w:tabs>
        <w:jc w:val="both"/>
      </w:pPr>
    </w:p>
    <w:p w14:paraId="6150B09E" w14:textId="77777777" w:rsidR="009F6E1B" w:rsidRPr="009F6E1B" w:rsidRDefault="009F6E1B" w:rsidP="009F6E1B">
      <w:pPr>
        <w:tabs>
          <w:tab w:val="left" w:pos="2751"/>
        </w:tabs>
        <w:jc w:val="both"/>
        <w:rPr>
          <w:b/>
          <w:bCs/>
        </w:rPr>
      </w:pPr>
      <w:r w:rsidRPr="009F6E1B">
        <w:rPr>
          <w:b/>
          <w:bCs/>
        </w:rPr>
        <w:t>At launch, SpinetiX HUB brings together four key products under one roof:</w:t>
      </w:r>
    </w:p>
    <w:p w14:paraId="4C1E7527" w14:textId="77777777" w:rsidR="009F6E1B" w:rsidRPr="009F6E1B" w:rsidRDefault="009F6E1B" w:rsidP="009F6E1B">
      <w:pPr>
        <w:tabs>
          <w:tab w:val="left" w:pos="2751"/>
        </w:tabs>
        <w:jc w:val="both"/>
      </w:pPr>
    </w:p>
    <w:p w14:paraId="6F947B5B" w14:textId="590EEBDF" w:rsidR="009F6E1B" w:rsidRPr="009F6E1B" w:rsidRDefault="009F6E1B" w:rsidP="009F6E1B">
      <w:pPr>
        <w:numPr>
          <w:ilvl w:val="0"/>
          <w:numId w:val="32"/>
        </w:numPr>
        <w:tabs>
          <w:tab w:val="left" w:pos="2751"/>
        </w:tabs>
        <w:jc w:val="both"/>
      </w:pPr>
      <w:r w:rsidRPr="009F6E1B">
        <w:rPr>
          <w:b/>
          <w:bCs/>
        </w:rPr>
        <w:t>ARYA</w:t>
      </w:r>
      <w:r w:rsidRPr="009F6E1B">
        <w:t xml:space="preserve"> – </w:t>
      </w:r>
      <w:r w:rsidR="00F67717">
        <w:t>c</w:t>
      </w:r>
      <w:r w:rsidRPr="009F6E1B">
        <w:t>loud-based CMS for creating, managing, and scheduling content</w:t>
      </w:r>
    </w:p>
    <w:p w14:paraId="2E4D49B8" w14:textId="0A847070" w:rsidR="009F6E1B" w:rsidRPr="009F6E1B" w:rsidRDefault="009F6E1B" w:rsidP="009F6E1B">
      <w:pPr>
        <w:numPr>
          <w:ilvl w:val="0"/>
          <w:numId w:val="32"/>
        </w:numPr>
        <w:tabs>
          <w:tab w:val="left" w:pos="2751"/>
        </w:tabs>
        <w:jc w:val="both"/>
      </w:pPr>
      <w:r w:rsidRPr="009F6E1B">
        <w:rPr>
          <w:b/>
          <w:bCs/>
        </w:rPr>
        <w:t>ACTIVATE</w:t>
      </w:r>
      <w:r w:rsidRPr="009F6E1B">
        <w:t xml:space="preserve"> – </w:t>
      </w:r>
      <w:r w:rsidR="00F67717">
        <w:t>s</w:t>
      </w:r>
      <w:r w:rsidRPr="009F6E1B">
        <w:t>imple activation of Feature Sets on players</w:t>
      </w:r>
    </w:p>
    <w:p w14:paraId="6611F4D4" w14:textId="15DA2CC4" w:rsidR="009F6E1B" w:rsidRPr="009F6E1B" w:rsidRDefault="009F6E1B" w:rsidP="009F6E1B">
      <w:pPr>
        <w:numPr>
          <w:ilvl w:val="0"/>
          <w:numId w:val="32"/>
        </w:numPr>
        <w:tabs>
          <w:tab w:val="left" w:pos="2751"/>
        </w:tabs>
        <w:jc w:val="both"/>
      </w:pPr>
      <w:r w:rsidRPr="009F6E1B">
        <w:rPr>
          <w:b/>
          <w:bCs/>
        </w:rPr>
        <w:t>ASSETS</w:t>
      </w:r>
      <w:r w:rsidRPr="009F6E1B">
        <w:t xml:space="preserve"> – </w:t>
      </w:r>
      <w:r w:rsidR="00F67717">
        <w:t>c</w:t>
      </w:r>
      <w:r w:rsidRPr="009F6E1B">
        <w:t>entralized storage and management of account resources</w:t>
      </w:r>
      <w:r w:rsidR="0023646B">
        <w:t xml:space="preserve"> such as players</w:t>
      </w:r>
    </w:p>
    <w:p w14:paraId="59EA52D0" w14:textId="070BC774" w:rsidR="009F6E1B" w:rsidRPr="00A47D1F" w:rsidRDefault="009F6E1B" w:rsidP="009F6E1B">
      <w:pPr>
        <w:numPr>
          <w:ilvl w:val="0"/>
          <w:numId w:val="32"/>
        </w:numPr>
        <w:tabs>
          <w:tab w:val="left" w:pos="2751"/>
        </w:tabs>
        <w:jc w:val="both"/>
      </w:pPr>
      <w:r w:rsidRPr="009F6E1B">
        <w:rPr>
          <w:b/>
          <w:bCs/>
        </w:rPr>
        <w:t>INTEGRATIONS</w:t>
      </w:r>
      <w:r w:rsidRPr="009F6E1B">
        <w:t xml:space="preserve"> – </w:t>
      </w:r>
      <w:r w:rsidR="00F67717">
        <w:t>s</w:t>
      </w:r>
      <w:r w:rsidRPr="009F6E1B">
        <w:t xml:space="preserve">eamless connectivity with </w:t>
      </w:r>
      <w:r w:rsidR="006B2386">
        <w:t>third-party data</w:t>
      </w:r>
      <w:r w:rsidR="00066C37">
        <w:t xml:space="preserve"> such as</w:t>
      </w:r>
      <w:r w:rsidR="00134FB4">
        <w:t xml:space="preserve"> but not limited to</w:t>
      </w:r>
      <w:r w:rsidR="00066C37">
        <w:t xml:space="preserve"> </w:t>
      </w:r>
      <w:r w:rsidRPr="009F6E1B">
        <w:t>Microsoft 365, Google Workspace</w:t>
      </w:r>
      <w:r w:rsidR="00134FB4">
        <w:t xml:space="preserve"> to power content with live data</w:t>
      </w:r>
    </w:p>
    <w:p w14:paraId="6519A023" w14:textId="77777777" w:rsidR="00A47D1F" w:rsidRDefault="00A47D1F" w:rsidP="00A47D1F">
      <w:pPr>
        <w:tabs>
          <w:tab w:val="left" w:pos="2751"/>
        </w:tabs>
        <w:jc w:val="both"/>
      </w:pPr>
    </w:p>
    <w:p w14:paraId="77603D24" w14:textId="48458AFA" w:rsidR="00A47D1F" w:rsidRPr="009F6E1B" w:rsidRDefault="00265ECC" w:rsidP="00A47D1F">
      <w:pPr>
        <w:tabs>
          <w:tab w:val="left" w:pos="2751"/>
        </w:tabs>
        <w:jc w:val="both"/>
      </w:pPr>
      <w:r>
        <w:t xml:space="preserve">The introduction of </w:t>
      </w:r>
      <w:r w:rsidR="00A47D1F" w:rsidRPr="00A47D1F">
        <w:t xml:space="preserve">SpinetiX HUB marks the first release of a platform designed to evolve step by step </w:t>
      </w:r>
      <w:r w:rsidR="00F67717">
        <w:t xml:space="preserve">with </w:t>
      </w:r>
      <w:r w:rsidR="00A47D1F" w:rsidRPr="00A47D1F">
        <w:t xml:space="preserve">more features </w:t>
      </w:r>
      <w:r w:rsidR="00F67717">
        <w:t>coming up</w:t>
      </w:r>
      <w:r w:rsidR="00A47D1F" w:rsidRPr="00A47D1F">
        <w:t>.</w:t>
      </w:r>
    </w:p>
    <w:p w14:paraId="2E92CAB0" w14:textId="77777777" w:rsidR="00E8255C" w:rsidRPr="009F6E1B" w:rsidRDefault="00E8255C" w:rsidP="005F20B9">
      <w:pPr>
        <w:tabs>
          <w:tab w:val="left" w:pos="2751"/>
        </w:tabs>
        <w:ind w:left="720"/>
        <w:jc w:val="center"/>
      </w:pPr>
    </w:p>
    <w:p w14:paraId="5FBF24F7" w14:textId="5BDBA797" w:rsidR="006006E7" w:rsidRDefault="00A47D1F" w:rsidP="00027BA9">
      <w:pPr>
        <w:tabs>
          <w:tab w:val="left" w:pos="2751"/>
        </w:tabs>
        <w:jc w:val="both"/>
      </w:pPr>
      <w:r w:rsidRPr="00A47D1F">
        <w:t xml:space="preserve">“This is a major milestone in our </w:t>
      </w:r>
      <w:r w:rsidR="006A0A9E">
        <w:t xml:space="preserve">digital signage </w:t>
      </w:r>
      <w:r w:rsidRPr="00A47D1F">
        <w:t>vision</w:t>
      </w:r>
      <w:r w:rsidR="00D70CBD">
        <w:t xml:space="preserve"> </w:t>
      </w:r>
      <w:r w:rsidR="00E96640">
        <w:t xml:space="preserve">and in </w:t>
      </w:r>
      <w:r w:rsidR="00BD60D3">
        <w:t xml:space="preserve">the </w:t>
      </w:r>
      <w:r w:rsidR="00B94093">
        <w:t>implementation</w:t>
      </w:r>
      <w:r w:rsidR="00BD60D3">
        <w:t xml:space="preserve"> of </w:t>
      </w:r>
      <w:r w:rsidR="00E96640">
        <w:t>our product roadmap</w:t>
      </w:r>
      <w:r w:rsidRPr="00A47D1F">
        <w:t xml:space="preserve">,” said Francesco Ziliani, CEO of SpinetiX. “With HUB, we are delivering simplicity, unification, and </w:t>
      </w:r>
      <w:r w:rsidR="00190B56" w:rsidRPr="00A47D1F">
        <w:t>futureproofing</w:t>
      </w:r>
      <w:r w:rsidRPr="00A47D1F">
        <w:t xml:space="preserve"> to our customers and partners. </w:t>
      </w:r>
      <w:r w:rsidR="00190B56">
        <w:t>SpinetiX HUB</w:t>
      </w:r>
      <w:r w:rsidRPr="00A47D1F">
        <w:t xml:space="preserve"> it is the foundation on which every innovation from SpinetiX will </w:t>
      </w:r>
      <w:r w:rsidR="00190B56">
        <w:t xml:space="preserve">be </w:t>
      </w:r>
      <w:r w:rsidRPr="00A47D1F">
        <w:t>buil</w:t>
      </w:r>
      <w:r w:rsidR="00190B56">
        <w:t>t</w:t>
      </w:r>
      <w:r w:rsidRPr="00A47D1F">
        <w:t>.”</w:t>
      </w:r>
    </w:p>
    <w:p w14:paraId="335500FE" w14:textId="77777777" w:rsidR="002A4714" w:rsidRDefault="002A4714" w:rsidP="00027BA9">
      <w:pPr>
        <w:tabs>
          <w:tab w:val="left" w:pos="2751"/>
        </w:tabs>
        <w:jc w:val="both"/>
      </w:pPr>
    </w:p>
    <w:p w14:paraId="19D56E8A" w14:textId="2FEE9A6C" w:rsidR="002A4714" w:rsidRPr="002A4714" w:rsidRDefault="002A4714" w:rsidP="00027BA9">
      <w:pPr>
        <w:tabs>
          <w:tab w:val="left" w:pos="2751"/>
        </w:tabs>
        <w:jc w:val="both"/>
      </w:pPr>
      <w:r w:rsidRPr="002A4714">
        <w:rPr>
          <w:b/>
          <w:bCs/>
        </w:rPr>
        <w:lastRenderedPageBreak/>
        <w:t>Availability</w:t>
      </w:r>
      <w:r w:rsidRPr="002A4714">
        <w:rPr>
          <w:b/>
          <w:bCs/>
        </w:rPr>
        <w:br/>
      </w:r>
      <w:r w:rsidRPr="002A4714">
        <w:t xml:space="preserve">SpinetiX HUB is available now. Learn more at </w:t>
      </w:r>
      <w:hyperlink r:id="rId12" w:history="1">
        <w:r w:rsidRPr="002A4714">
          <w:rPr>
            <w:rStyle w:val="Hyperlink"/>
            <w:b/>
            <w:bCs/>
          </w:rPr>
          <w:t>www.spinetix.com/hub</w:t>
        </w:r>
      </w:hyperlink>
      <w:r w:rsidRPr="002A4714">
        <w:rPr>
          <w:b/>
          <w:bCs/>
        </w:rPr>
        <w:t xml:space="preserve"> </w:t>
      </w:r>
    </w:p>
    <w:p w14:paraId="1FD32668" w14:textId="77777777" w:rsidR="00211E45" w:rsidRDefault="00211E45" w:rsidP="000F3AC1">
      <w:pPr>
        <w:tabs>
          <w:tab w:val="left" w:pos="2751"/>
        </w:tabs>
        <w:rPr>
          <w:rStyle w:val="SpinetiXcorporatdocumentparagraph"/>
          <w:b/>
          <w:bCs/>
        </w:rPr>
      </w:pPr>
    </w:p>
    <w:p w14:paraId="20A42E61" w14:textId="77777777" w:rsidR="00F12E9B" w:rsidRPr="004A0E02" w:rsidRDefault="00F12E9B" w:rsidP="000F3AC1">
      <w:pPr>
        <w:tabs>
          <w:tab w:val="left" w:pos="2751"/>
        </w:tabs>
        <w:rPr>
          <w:rStyle w:val="SpinetiXcorporatdocumentparagraph"/>
          <w:b/>
          <w:bCs/>
        </w:rPr>
      </w:pPr>
    </w:p>
    <w:p w14:paraId="25E9DF1B" w14:textId="7B434797" w:rsidR="000F3AC1" w:rsidRDefault="009E768D" w:rsidP="000F3AC1">
      <w:pPr>
        <w:tabs>
          <w:tab w:val="left" w:pos="2751"/>
        </w:tabs>
        <w:rPr>
          <w:rStyle w:val="SpinetiXcorporatdocumentparagraph"/>
          <w:b/>
          <w:bCs/>
        </w:rPr>
      </w:pPr>
      <w:r w:rsidRPr="004A0E02">
        <w:rPr>
          <w:rStyle w:val="SpinetiXcorporatdocumentparagraph"/>
          <w:b/>
          <w:bCs/>
        </w:rPr>
        <w:t>About SpinetiX</w:t>
      </w:r>
    </w:p>
    <w:p w14:paraId="4F02A9D9" w14:textId="77777777" w:rsidR="00102A34" w:rsidRPr="004A0E02" w:rsidRDefault="00102A34" w:rsidP="000F3AC1">
      <w:pPr>
        <w:tabs>
          <w:tab w:val="left" w:pos="2751"/>
        </w:tabs>
        <w:rPr>
          <w:rStyle w:val="SpinetiXcorporatdocumentparagraph"/>
          <w:b/>
          <w:bCs/>
        </w:rPr>
      </w:pPr>
    </w:p>
    <w:p w14:paraId="50F246CE" w14:textId="01C14411" w:rsidR="00102A34" w:rsidRDefault="00102A34" w:rsidP="00102A34">
      <w:pPr>
        <w:tabs>
          <w:tab w:val="left" w:pos="2751"/>
        </w:tabs>
        <w:jc w:val="both"/>
        <w:rPr>
          <w:rStyle w:val="SpinetiXcorporatdocumentparagraph"/>
          <w:b/>
          <w:bCs/>
        </w:rPr>
      </w:pPr>
      <w:r w:rsidRPr="00102A34">
        <w:rPr>
          <w:rStyle w:val="SpinetiXcorporatdocumentparagraph"/>
        </w:rPr>
        <w:t>At SpinetiX, we inspire businesses to unlock the potential of their story. We believe in the power of digital signage as a dynamic new storytelling platform to engage with people. For more than 15 years, we have been constantly innovating to deliver cutting-edge technology that helps our customers shine. Engineered in Switzerland, our comprehensive suite of solutions empowers businesses to realize their full potential. Whether you are looking for a plug &amp; play solution to bring your story to life or a fully customized solution to captivate your audience, SpinetiX is your partner to successfully grow your business.</w:t>
      </w:r>
    </w:p>
    <w:p w14:paraId="153D6FCE" w14:textId="77777777" w:rsidR="006747F7" w:rsidRPr="004A0E02" w:rsidRDefault="006747F7" w:rsidP="006747F7">
      <w:pPr>
        <w:tabs>
          <w:tab w:val="left" w:pos="2751"/>
        </w:tabs>
        <w:rPr>
          <w:rStyle w:val="Hyperlink"/>
          <w:b/>
          <w:bCs/>
        </w:rPr>
      </w:pPr>
      <w:r w:rsidRPr="004A0E02">
        <w:rPr>
          <w:rStyle w:val="SpinetiXcorporatdocumentparagraph"/>
        </w:rPr>
        <w:t xml:space="preserve">Learn more at </w:t>
      </w:r>
      <w:hyperlink r:id="rId13" w:history="1">
        <w:r w:rsidRPr="00646EEF">
          <w:rPr>
            <w:rStyle w:val="Hyperlink"/>
            <w:b/>
            <w:bCs/>
          </w:rPr>
          <w:t>www.spinetix.com</w:t>
        </w:r>
      </w:hyperlink>
      <w:r w:rsidRPr="004A0E02">
        <w:rPr>
          <w:rStyle w:val="SpinetiXcorporatdocumentparagraph"/>
        </w:rPr>
        <w:t>.</w:t>
      </w:r>
    </w:p>
    <w:p w14:paraId="70F6FB57" w14:textId="77777777" w:rsidR="006747F7" w:rsidRPr="004A0E02" w:rsidRDefault="006747F7" w:rsidP="006747F7">
      <w:pPr>
        <w:tabs>
          <w:tab w:val="left" w:pos="2751"/>
        </w:tabs>
        <w:rPr>
          <w:rStyle w:val="Hyperlink"/>
          <w:b/>
          <w:bCs/>
        </w:rPr>
      </w:pPr>
    </w:p>
    <w:p w14:paraId="4E1519B6" w14:textId="51CAE2EC" w:rsidR="006747F7" w:rsidRPr="004A0E02" w:rsidRDefault="006747F7" w:rsidP="006747F7">
      <w:pPr>
        <w:tabs>
          <w:tab w:val="left" w:pos="2751"/>
        </w:tabs>
        <w:rPr>
          <w:rStyle w:val="SpinetiXcorporatdocumentparagraph"/>
        </w:rPr>
      </w:pPr>
      <w:r w:rsidRPr="004A0E02">
        <w:rPr>
          <w:rStyle w:val="SpinetiXcorporatdocumentparagraph"/>
        </w:rPr>
        <w:t xml:space="preserve">Follow </w:t>
      </w:r>
      <w:r>
        <w:rPr>
          <w:rStyle w:val="SpinetiXcorporatdocumentparagraph"/>
        </w:rPr>
        <w:t>SpinetiX</w:t>
      </w:r>
      <w:r w:rsidRPr="004A0E02">
        <w:rPr>
          <w:rStyle w:val="SpinetiXcorporatdocumentparagraph"/>
        </w:rPr>
        <w:t xml:space="preserve"> on: </w:t>
      </w:r>
      <w:hyperlink r:id="rId14" w:history="1">
        <w:r w:rsidRPr="004A0E02">
          <w:rPr>
            <w:rStyle w:val="Hyperlink"/>
            <w:b/>
            <w:bCs/>
          </w:rPr>
          <w:t>LinkedIn</w:t>
        </w:r>
      </w:hyperlink>
      <w:r w:rsidRPr="004A0E02">
        <w:rPr>
          <w:rStyle w:val="SpinetiXcorporatdocumentparagraph"/>
        </w:rPr>
        <w:t xml:space="preserve">, </w:t>
      </w:r>
      <w:hyperlink r:id="rId15" w:history="1">
        <w:r w:rsidRPr="004A0E02">
          <w:rPr>
            <w:rStyle w:val="Hyperlink"/>
            <w:b/>
            <w:bCs/>
          </w:rPr>
          <w:t>YouTube</w:t>
        </w:r>
      </w:hyperlink>
      <w:r w:rsidR="00636AFA">
        <w:rPr>
          <w:rStyle w:val="SpinetiXcorporatdocumentparagraph"/>
        </w:rPr>
        <w:t xml:space="preserve">, </w:t>
      </w:r>
      <w:hyperlink r:id="rId16" w:history="1">
        <w:r w:rsidR="00636AFA">
          <w:rPr>
            <w:rStyle w:val="Hyperlink"/>
            <w:b/>
            <w:bCs/>
          </w:rPr>
          <w:t>X</w:t>
        </w:r>
      </w:hyperlink>
      <w:r w:rsidR="00636AFA">
        <w:t xml:space="preserve">, </w:t>
      </w:r>
      <w:r w:rsidRPr="004A0E02">
        <w:rPr>
          <w:rStyle w:val="SpinetiXcorporatdocumentparagraph"/>
        </w:rPr>
        <w:t xml:space="preserve">and </w:t>
      </w:r>
      <w:hyperlink r:id="rId17" w:history="1">
        <w:r w:rsidRPr="004A0E02">
          <w:rPr>
            <w:rStyle w:val="Hyperlink"/>
            <w:b/>
            <w:bCs/>
          </w:rPr>
          <w:t>Facebook</w:t>
        </w:r>
      </w:hyperlink>
      <w:r w:rsidRPr="004A0E02">
        <w:rPr>
          <w:rStyle w:val="SpinetiXcorporatdocumentparagraph"/>
        </w:rPr>
        <w:t xml:space="preserve">. </w:t>
      </w:r>
    </w:p>
    <w:p w14:paraId="4C887E07" w14:textId="77777777" w:rsidR="009A23FE" w:rsidRDefault="009A23FE" w:rsidP="00B30AF8">
      <w:pPr>
        <w:tabs>
          <w:tab w:val="left" w:pos="2751"/>
        </w:tabs>
        <w:rPr>
          <w:rStyle w:val="SpinetiXcorporatdocumentparagraph"/>
          <w:b/>
          <w:bCs/>
        </w:rPr>
      </w:pPr>
    </w:p>
    <w:p w14:paraId="1C475E3E" w14:textId="77777777" w:rsidR="00DF614C" w:rsidRDefault="00DF614C" w:rsidP="007E7C1C">
      <w:pPr>
        <w:tabs>
          <w:tab w:val="left" w:pos="2751"/>
        </w:tabs>
        <w:rPr>
          <w:rStyle w:val="SpinetiXcorporatdocumentparagraph"/>
          <w:b/>
          <w:bCs/>
        </w:rPr>
      </w:pPr>
    </w:p>
    <w:p w14:paraId="64A26F5F" w14:textId="77777777" w:rsidR="00DF614C" w:rsidRDefault="00DF614C" w:rsidP="007E7C1C">
      <w:pPr>
        <w:tabs>
          <w:tab w:val="left" w:pos="2751"/>
        </w:tabs>
        <w:rPr>
          <w:rStyle w:val="SpinetiXcorporatdocumentparagraph"/>
          <w:b/>
          <w:bCs/>
        </w:rPr>
      </w:pPr>
    </w:p>
    <w:p w14:paraId="4D166595" w14:textId="77777777" w:rsidR="00F12E9B" w:rsidRDefault="00F12E9B" w:rsidP="007E7C1C">
      <w:pPr>
        <w:tabs>
          <w:tab w:val="left" w:pos="2751"/>
        </w:tabs>
        <w:rPr>
          <w:rStyle w:val="SpinetiXcorporatdocumentparagraph"/>
          <w:b/>
          <w:bCs/>
        </w:rPr>
        <w:sectPr w:rsidR="00F12E9B" w:rsidSect="00D752A7">
          <w:headerReference w:type="default" r:id="rId18"/>
          <w:footerReference w:type="default" r:id="rId19"/>
          <w:pgSz w:w="11900" w:h="16840"/>
          <w:pgMar w:top="1170" w:right="1280" w:bottom="1440" w:left="1350" w:header="708" w:footer="708" w:gutter="0"/>
          <w:cols w:space="708"/>
          <w:docGrid w:linePitch="360"/>
        </w:sectPr>
      </w:pPr>
    </w:p>
    <w:p w14:paraId="65EF95F0" w14:textId="7E4C383D" w:rsidR="0023416C" w:rsidRDefault="00E960B0" w:rsidP="007E7C1C">
      <w:pPr>
        <w:tabs>
          <w:tab w:val="left" w:pos="2751"/>
        </w:tabs>
        <w:rPr>
          <w:rStyle w:val="SpinetiXcorporatdocumentparagraph"/>
          <w:b/>
          <w:bCs/>
        </w:rPr>
        <w:sectPr w:rsidR="0023416C" w:rsidSect="000F414E">
          <w:type w:val="continuous"/>
          <w:pgSz w:w="11900" w:h="16840"/>
          <w:pgMar w:top="1170" w:right="1280" w:bottom="1440" w:left="1350" w:header="708" w:footer="708" w:gutter="0"/>
          <w:cols w:space="708"/>
          <w:docGrid w:linePitch="360"/>
        </w:sectPr>
      </w:pPr>
      <w:r>
        <w:rPr>
          <w:rStyle w:val="SpinetiXcorporatdocumentparagraph"/>
          <w:b/>
          <w:bCs/>
        </w:rPr>
        <w:t xml:space="preserve">SpinetiX </w:t>
      </w:r>
      <w:r w:rsidR="00DC1CFC">
        <w:rPr>
          <w:rStyle w:val="SpinetiXcorporatdocumentparagraph"/>
          <w:b/>
          <w:bCs/>
        </w:rPr>
        <w:t>Media Contact</w:t>
      </w:r>
      <w:r w:rsidR="00891E2F">
        <w:rPr>
          <w:rStyle w:val="SpinetiXcorporatdocumentparagraph"/>
          <w:b/>
          <w:bCs/>
        </w:rPr>
        <w:t xml:space="preserve">: </w:t>
      </w:r>
      <w:r w:rsidR="007E7C1C" w:rsidRPr="004A0E02">
        <w:rPr>
          <w:rStyle w:val="SpinetiXcorporatdocumentparagraph"/>
          <w:b/>
          <w:bCs/>
        </w:rPr>
        <w:tab/>
      </w:r>
      <w:r w:rsidR="007E7C1C" w:rsidRPr="004A0E02">
        <w:rPr>
          <w:rStyle w:val="SpinetiXcorporatdocumentparagraph"/>
          <w:b/>
          <w:bCs/>
        </w:rPr>
        <w:tab/>
      </w:r>
      <w:r w:rsidR="007E7C1C" w:rsidRPr="004A0E02">
        <w:rPr>
          <w:rStyle w:val="SpinetiXcorporatdocumentparagraph"/>
          <w:b/>
          <w:bCs/>
        </w:rPr>
        <w:tab/>
      </w:r>
      <w:r w:rsidR="007E7C1C" w:rsidRPr="004A0E02">
        <w:rPr>
          <w:rStyle w:val="SpinetiXcorporatdocumentparagraph"/>
          <w:b/>
          <w:bCs/>
        </w:rPr>
        <w:tab/>
      </w:r>
      <w:r w:rsidR="007E7C1C" w:rsidRPr="004A0E02">
        <w:rPr>
          <w:rStyle w:val="SpinetiXcorporatdocumentparagraph"/>
          <w:b/>
          <w:bCs/>
        </w:rPr>
        <w:tab/>
        <w:t xml:space="preserve"> </w:t>
      </w:r>
    </w:p>
    <w:p w14:paraId="4A284A9B" w14:textId="3ABFB48E" w:rsidR="007E7C1C" w:rsidRPr="004A0E02" w:rsidRDefault="00891E2F" w:rsidP="007E7C1C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br/>
      </w:r>
      <w:r w:rsidR="007E7C1C" w:rsidRPr="004A0E02">
        <w:rPr>
          <w:rStyle w:val="SpinetiXcorporatdocumentparagraph"/>
          <w:b/>
          <w:bCs/>
        </w:rPr>
        <w:t xml:space="preserve">Nicolas Meyer </w:t>
      </w:r>
      <w:r w:rsidR="007E7C1C" w:rsidRPr="004A0E02">
        <w:rPr>
          <w:rStyle w:val="SpinetiXcorporatdocumentparagraph"/>
          <w:b/>
          <w:bCs/>
        </w:rPr>
        <w:tab/>
      </w:r>
      <w:r w:rsidR="007E7C1C" w:rsidRPr="004A0E02">
        <w:rPr>
          <w:rStyle w:val="SpinetiXcorporatdocumentparagraph"/>
          <w:b/>
          <w:bCs/>
        </w:rPr>
        <w:tab/>
      </w:r>
      <w:r w:rsidR="007E7C1C" w:rsidRPr="004A0E02">
        <w:rPr>
          <w:rStyle w:val="SpinetiXcorporatdocumentparagraph"/>
          <w:b/>
          <w:bCs/>
        </w:rPr>
        <w:tab/>
      </w:r>
    </w:p>
    <w:p w14:paraId="06C2F10E" w14:textId="77777777" w:rsidR="007E7C1C" w:rsidRPr="004A0E02" w:rsidRDefault="007E7C1C" w:rsidP="007E7C1C">
      <w:pPr>
        <w:tabs>
          <w:tab w:val="left" w:pos="2751"/>
        </w:tabs>
        <w:rPr>
          <w:rStyle w:val="SpinetiXcorporatdocumentparagraph"/>
        </w:rPr>
      </w:pPr>
      <w:r w:rsidRPr="004A0E02">
        <w:rPr>
          <w:rStyle w:val="SpinetiXcorporatdocumentparagraph"/>
        </w:rPr>
        <w:t>VP Marketing &amp; Channel Management</w:t>
      </w:r>
    </w:p>
    <w:p w14:paraId="6D67020B" w14:textId="77777777" w:rsidR="005D0830" w:rsidRDefault="005D0830" w:rsidP="007E7C1C">
      <w:pPr>
        <w:tabs>
          <w:tab w:val="left" w:pos="2751"/>
        </w:tabs>
        <w:rPr>
          <w:rStyle w:val="SpinetiXcorporatdocumentparagraph"/>
        </w:rPr>
      </w:pPr>
    </w:p>
    <w:p w14:paraId="7FA66A44" w14:textId="121FEA2A" w:rsidR="007E7C1C" w:rsidRPr="003F0F43" w:rsidRDefault="002678AB" w:rsidP="007E7C1C">
      <w:pPr>
        <w:tabs>
          <w:tab w:val="left" w:pos="2751"/>
        </w:tabs>
        <w:rPr>
          <w:rStyle w:val="SpinetiXcorporatdocumentparagraph"/>
        </w:rPr>
      </w:pPr>
      <w:r w:rsidRPr="003F0F43">
        <w:rPr>
          <w:rStyle w:val="SpinetiXcorporatdocumentparagraph"/>
        </w:rPr>
        <w:t>Tel: +41 79 951 42 50</w:t>
      </w:r>
      <w:r w:rsidR="007E7C1C" w:rsidRPr="003F0F43">
        <w:rPr>
          <w:rStyle w:val="SpinetiXcorporatdocumentparagraph"/>
        </w:rPr>
        <w:tab/>
      </w:r>
      <w:r w:rsidR="007E7C1C" w:rsidRPr="003F0F43">
        <w:rPr>
          <w:rStyle w:val="SpinetiXcorporatdocumentparagraph"/>
        </w:rPr>
        <w:tab/>
      </w:r>
    </w:p>
    <w:p w14:paraId="5222086F" w14:textId="22FAFF46" w:rsidR="000F414E" w:rsidRDefault="007E7C1C" w:rsidP="007E7C1C">
      <w:pPr>
        <w:tabs>
          <w:tab w:val="left" w:pos="2751"/>
        </w:tabs>
        <w:rPr>
          <w:rStyle w:val="SpinetiXcorporatdocumentparagraph"/>
          <w:b/>
          <w:bCs/>
          <w:color w:val="FF0000"/>
        </w:rPr>
        <w:sectPr w:rsidR="000F414E" w:rsidSect="0023416C">
          <w:type w:val="continuous"/>
          <w:pgSz w:w="11900" w:h="16840"/>
          <w:pgMar w:top="1170" w:right="1280" w:bottom="1440" w:left="1350" w:header="708" w:footer="708" w:gutter="0"/>
          <w:cols w:num="2" w:space="708"/>
          <w:docGrid w:linePitch="360"/>
        </w:sectPr>
      </w:pPr>
      <w:hyperlink r:id="rId20" w:history="1">
        <w:r w:rsidRPr="003F0F43">
          <w:rPr>
            <w:rStyle w:val="Hyperlink"/>
            <w:b/>
            <w:bCs/>
          </w:rPr>
          <w:t>nicolas.meyer@spinetix.com</w:t>
        </w:r>
      </w:hyperlink>
      <w:r w:rsidRPr="003F0F43">
        <w:rPr>
          <w:rStyle w:val="SpinetiXcorporatdocumentparagraph"/>
          <w:b/>
          <w:bCs/>
        </w:rPr>
        <w:t xml:space="preserve"> </w:t>
      </w:r>
    </w:p>
    <w:bookmarkEnd w:id="0"/>
    <w:p w14:paraId="4323643E" w14:textId="30F883FD" w:rsidR="002C60B0" w:rsidRDefault="002C60B0" w:rsidP="002C60B0">
      <w:pPr>
        <w:spacing w:after="160" w:line="259" w:lineRule="auto"/>
        <w:rPr>
          <w:i/>
          <w:iCs/>
        </w:rPr>
        <w:sectPr w:rsidR="002C60B0" w:rsidSect="0023416C">
          <w:type w:val="continuous"/>
          <w:pgSz w:w="11900" w:h="16840"/>
          <w:pgMar w:top="1170" w:right="1280" w:bottom="1440" w:left="1350" w:header="708" w:footer="708" w:gutter="0"/>
          <w:cols w:num="2" w:space="708"/>
          <w:docGrid w:linePitch="360"/>
        </w:sectPr>
      </w:pPr>
    </w:p>
    <w:p w14:paraId="6932AC00" w14:textId="77777777" w:rsidR="001D58F4" w:rsidRDefault="001D58F4" w:rsidP="002546F2">
      <w:pPr>
        <w:spacing w:after="160" w:line="259" w:lineRule="auto"/>
        <w:jc w:val="both"/>
        <w:rPr>
          <w:i/>
          <w:iCs/>
          <w:color w:val="BFBFBF" w:themeColor="background1" w:themeShade="BF"/>
          <w:sz w:val="16"/>
          <w:szCs w:val="16"/>
        </w:rPr>
      </w:pPr>
    </w:p>
    <w:p w14:paraId="2D4BA559" w14:textId="77777777" w:rsidR="001D58F4" w:rsidRDefault="001D58F4" w:rsidP="002546F2">
      <w:pPr>
        <w:spacing w:after="160" w:line="259" w:lineRule="auto"/>
        <w:jc w:val="both"/>
        <w:rPr>
          <w:i/>
          <w:iCs/>
          <w:color w:val="BFBFBF" w:themeColor="background1" w:themeShade="BF"/>
          <w:sz w:val="16"/>
          <w:szCs w:val="16"/>
        </w:rPr>
      </w:pPr>
    </w:p>
    <w:p w14:paraId="031B2F48" w14:textId="77777777" w:rsidR="001D58F4" w:rsidRDefault="001D58F4" w:rsidP="002546F2">
      <w:pPr>
        <w:spacing w:after="160" w:line="259" w:lineRule="auto"/>
        <w:jc w:val="both"/>
        <w:rPr>
          <w:i/>
          <w:iCs/>
          <w:color w:val="BFBFBF" w:themeColor="background1" w:themeShade="BF"/>
          <w:sz w:val="16"/>
          <w:szCs w:val="16"/>
        </w:rPr>
      </w:pPr>
    </w:p>
    <w:p w14:paraId="2A130173" w14:textId="77777777" w:rsidR="001D58F4" w:rsidRDefault="001D58F4" w:rsidP="002546F2">
      <w:pPr>
        <w:spacing w:after="160" w:line="259" w:lineRule="auto"/>
        <w:jc w:val="both"/>
        <w:rPr>
          <w:i/>
          <w:iCs/>
          <w:color w:val="BFBFBF" w:themeColor="background1" w:themeShade="BF"/>
          <w:sz w:val="16"/>
          <w:szCs w:val="16"/>
        </w:rPr>
      </w:pPr>
    </w:p>
    <w:p w14:paraId="10FF4CE4" w14:textId="77777777" w:rsidR="001D58F4" w:rsidRDefault="001D58F4" w:rsidP="002546F2">
      <w:pPr>
        <w:spacing w:after="160" w:line="259" w:lineRule="auto"/>
        <w:jc w:val="both"/>
        <w:rPr>
          <w:i/>
          <w:iCs/>
          <w:color w:val="BFBFBF" w:themeColor="background1" w:themeShade="BF"/>
          <w:sz w:val="16"/>
          <w:szCs w:val="16"/>
        </w:rPr>
      </w:pPr>
    </w:p>
    <w:p w14:paraId="787398B8" w14:textId="77777777" w:rsidR="001D58F4" w:rsidRDefault="001D58F4" w:rsidP="002546F2">
      <w:pPr>
        <w:spacing w:after="160" w:line="259" w:lineRule="auto"/>
        <w:jc w:val="both"/>
        <w:rPr>
          <w:i/>
          <w:iCs/>
          <w:color w:val="BFBFBF" w:themeColor="background1" w:themeShade="BF"/>
          <w:sz w:val="16"/>
          <w:szCs w:val="16"/>
        </w:rPr>
      </w:pPr>
    </w:p>
    <w:p w14:paraId="4D05FD76" w14:textId="77777777" w:rsidR="001D58F4" w:rsidRDefault="001D58F4" w:rsidP="002546F2">
      <w:pPr>
        <w:spacing w:after="160" w:line="259" w:lineRule="auto"/>
        <w:jc w:val="both"/>
        <w:rPr>
          <w:i/>
          <w:iCs/>
          <w:color w:val="BFBFBF" w:themeColor="background1" w:themeShade="BF"/>
          <w:sz w:val="16"/>
          <w:szCs w:val="16"/>
        </w:rPr>
      </w:pPr>
    </w:p>
    <w:p w14:paraId="65FA942E" w14:textId="77777777" w:rsidR="001D58F4" w:rsidRDefault="001D58F4" w:rsidP="002546F2">
      <w:pPr>
        <w:spacing w:after="160" w:line="259" w:lineRule="auto"/>
        <w:jc w:val="both"/>
        <w:rPr>
          <w:i/>
          <w:iCs/>
          <w:color w:val="BFBFBF" w:themeColor="background1" w:themeShade="BF"/>
          <w:sz w:val="16"/>
          <w:szCs w:val="16"/>
        </w:rPr>
      </w:pPr>
    </w:p>
    <w:p w14:paraId="5E6FB6C7" w14:textId="77777777" w:rsidR="001D58F4" w:rsidRDefault="001D58F4" w:rsidP="002546F2">
      <w:pPr>
        <w:spacing w:after="160" w:line="259" w:lineRule="auto"/>
        <w:jc w:val="both"/>
        <w:rPr>
          <w:i/>
          <w:iCs/>
          <w:color w:val="BFBFBF" w:themeColor="background1" w:themeShade="BF"/>
          <w:sz w:val="16"/>
          <w:szCs w:val="16"/>
        </w:rPr>
      </w:pPr>
    </w:p>
    <w:p w14:paraId="49E7CB73" w14:textId="77777777" w:rsidR="001D58F4" w:rsidRDefault="001D58F4" w:rsidP="002546F2">
      <w:pPr>
        <w:spacing w:after="160" w:line="259" w:lineRule="auto"/>
        <w:jc w:val="both"/>
        <w:rPr>
          <w:i/>
          <w:iCs/>
          <w:color w:val="BFBFBF" w:themeColor="background1" w:themeShade="BF"/>
          <w:sz w:val="16"/>
          <w:szCs w:val="16"/>
        </w:rPr>
      </w:pPr>
    </w:p>
    <w:p w14:paraId="1BFB8EEF" w14:textId="77777777" w:rsidR="001D58F4" w:rsidRDefault="001D58F4" w:rsidP="002546F2">
      <w:pPr>
        <w:spacing w:after="160" w:line="259" w:lineRule="auto"/>
        <w:jc w:val="both"/>
        <w:rPr>
          <w:i/>
          <w:iCs/>
          <w:color w:val="BFBFBF" w:themeColor="background1" w:themeShade="BF"/>
          <w:sz w:val="16"/>
          <w:szCs w:val="16"/>
        </w:rPr>
      </w:pPr>
    </w:p>
    <w:p w14:paraId="1E958478" w14:textId="77777777" w:rsidR="001D58F4" w:rsidRDefault="001D58F4" w:rsidP="002546F2">
      <w:pPr>
        <w:spacing w:after="160" w:line="259" w:lineRule="auto"/>
        <w:jc w:val="both"/>
        <w:rPr>
          <w:i/>
          <w:iCs/>
          <w:color w:val="BFBFBF" w:themeColor="background1" w:themeShade="BF"/>
          <w:sz w:val="16"/>
          <w:szCs w:val="16"/>
        </w:rPr>
      </w:pPr>
    </w:p>
    <w:p w14:paraId="583309B3" w14:textId="77777777" w:rsidR="001D58F4" w:rsidRDefault="001D58F4" w:rsidP="002546F2">
      <w:pPr>
        <w:spacing w:after="160" w:line="259" w:lineRule="auto"/>
        <w:jc w:val="both"/>
        <w:rPr>
          <w:i/>
          <w:iCs/>
          <w:color w:val="BFBFBF" w:themeColor="background1" w:themeShade="BF"/>
          <w:sz w:val="16"/>
          <w:szCs w:val="16"/>
        </w:rPr>
      </w:pPr>
    </w:p>
    <w:p w14:paraId="6222EA85" w14:textId="6B046FC3" w:rsidR="0023416C" w:rsidRPr="002C60B0" w:rsidRDefault="0023416C" w:rsidP="00010F76">
      <w:pPr>
        <w:tabs>
          <w:tab w:val="left" w:pos="2751"/>
        </w:tabs>
        <w:rPr>
          <w:rStyle w:val="SpinetiXcorporatdocumentparagraph"/>
          <w:b/>
          <w:color w:val="FF0000"/>
        </w:rPr>
      </w:pPr>
    </w:p>
    <w:sectPr w:rsidR="0023416C" w:rsidRPr="002C60B0" w:rsidSect="0023416C">
      <w:type w:val="continuous"/>
      <w:pgSz w:w="11900" w:h="16840"/>
      <w:pgMar w:top="1170" w:right="1280" w:bottom="1440" w:left="1350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547F8B0" w14:textId="77777777" w:rsidR="00150B38" w:rsidRDefault="00150B38" w:rsidP="008429DD">
      <w:r>
        <w:separator/>
      </w:r>
    </w:p>
  </w:endnote>
  <w:endnote w:type="continuationSeparator" w:id="0">
    <w:p w14:paraId="0E3FE597" w14:textId="77777777" w:rsidR="00150B38" w:rsidRDefault="00150B38" w:rsidP="008429DD">
      <w:r>
        <w:continuationSeparator/>
      </w:r>
    </w:p>
  </w:endnote>
  <w:endnote w:type="continuationNotice" w:id="1">
    <w:p w14:paraId="6D12FA81" w14:textId="77777777" w:rsidR="00150B38" w:rsidRDefault="00150B3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unito Sans">
    <w:panose1 w:val="00000500000000000000"/>
    <w:charset w:val="00"/>
    <w:family w:val="auto"/>
    <w:pitch w:val="variable"/>
    <w:sig w:usb0="20000007" w:usb1="00000001" w:usb2="00000000" w:usb3="00000000" w:csb0="00000193" w:csb1="00000000"/>
    <w:embedRegular r:id="rId1" w:fontKey="{5880ECA6-A8D4-45B5-B0C3-E6345A900137}"/>
    <w:embedBold r:id="rId2" w:fontKey="{8A308323-0164-4520-9A32-EEC991EDB18F}"/>
    <w:embedItalic r:id="rId3" w:fontKey="{8D1066E8-3F32-4BB6-B579-62AC4D506F52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57FDC33A-52C3-4344-99F7-0F1011BFA127}"/>
    <w:embedBold r:id="rId5" w:fontKey="{B19A8261-F567-42BA-8A11-7558FDF667FB}"/>
    <w:embedItalic r:id="rId6" w:fontKey="{C38E10F1-3D6E-4630-935C-3DE7F6F9806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7" w:fontKey="{F9B1FE11-3BE1-44F1-B3B6-BD14D01AE114}"/>
    <w:embedBold r:id="rId8" w:fontKey="{0ECD851F-8B60-414D-92F7-F5C72A4B97DD}"/>
    <w:embedItalic r:id="rId9" w:fontKey="{DF07974B-5E5D-4CC3-A85E-953368345857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0" w:fontKey="{AA903840-6B14-43AB-9AB5-7F0192FB9EF9}"/>
  </w:font>
  <w:font w:name="Nunito Sans ExtraLight">
    <w:panose1 w:val="00000300000000000000"/>
    <w:charset w:val="00"/>
    <w:family w:val="auto"/>
    <w:pitch w:val="variable"/>
    <w:sig w:usb0="20000007" w:usb1="00000001" w:usb2="00000000" w:usb3="00000000" w:csb0="00000193" w:csb1="00000000"/>
    <w:embedItalic r:id="rId11" w:fontKey="{F9E3B017-A14B-404F-B93D-D456FDE0DDC5}"/>
  </w:font>
  <w:font w:name="Nunito Sans ExtraBold">
    <w:panose1 w:val="00000900000000000000"/>
    <w:charset w:val="00"/>
    <w:family w:val="auto"/>
    <w:pitch w:val="variable"/>
    <w:sig w:usb0="20000007" w:usb1="00000001" w:usb2="00000000" w:usb3="00000000" w:csb0="00000193" w:csb1="00000000"/>
    <w:embedRegular r:id="rId12" w:fontKey="{3636FC48-D534-4771-8A6D-640B05771C41}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  <w:embedRegular r:id="rId13" w:fontKey="{8613CF2F-5185-4387-A2C2-0980D15E62D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844629655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0197DEF" w14:textId="13DD5985" w:rsidR="00517823" w:rsidRDefault="00517823">
            <w:pPr>
              <w:pStyle w:val="Footer"/>
              <w:jc w:val="right"/>
            </w:pPr>
            <w:r>
              <w:rPr>
                <w:lang w:val="fr-FR"/>
              </w:rP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fr-FR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fr-FR"/>
              </w:rPr>
              <w:t xml:space="preserve"> of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fr-FR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4A2BDC58" w14:textId="07E46593" w:rsidR="008429DD" w:rsidRPr="008429DD" w:rsidRDefault="008429DD" w:rsidP="00183B0D">
    <w:pPr>
      <w:pStyle w:val="Footer"/>
      <w:rPr>
        <w:color w:val="D9D9D9" w:themeColor="background1" w:themeShade="D9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670BB84" w14:textId="77777777" w:rsidR="00150B38" w:rsidRDefault="00150B38" w:rsidP="008429DD">
      <w:r>
        <w:separator/>
      </w:r>
    </w:p>
  </w:footnote>
  <w:footnote w:type="continuationSeparator" w:id="0">
    <w:p w14:paraId="27EB768C" w14:textId="77777777" w:rsidR="00150B38" w:rsidRDefault="00150B38" w:rsidP="008429DD">
      <w:r>
        <w:continuationSeparator/>
      </w:r>
    </w:p>
  </w:footnote>
  <w:footnote w:type="continuationNotice" w:id="1">
    <w:p w14:paraId="2F020716" w14:textId="77777777" w:rsidR="00150B38" w:rsidRDefault="00150B3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07"/>
      <w:gridCol w:w="3007"/>
      <w:gridCol w:w="3007"/>
    </w:tblGrid>
    <w:tr w:rsidR="6461029E" w14:paraId="2AA0DAD0" w14:textId="77777777" w:rsidTr="6461029E">
      <w:tc>
        <w:tcPr>
          <w:tcW w:w="3007" w:type="dxa"/>
        </w:tcPr>
        <w:p w14:paraId="4EFEE0E7" w14:textId="76193524" w:rsidR="6461029E" w:rsidRDefault="6461029E" w:rsidP="6461029E">
          <w:pPr>
            <w:pStyle w:val="Header"/>
            <w:ind w:left="-115"/>
          </w:pPr>
        </w:p>
      </w:tc>
      <w:tc>
        <w:tcPr>
          <w:tcW w:w="3007" w:type="dxa"/>
        </w:tcPr>
        <w:p w14:paraId="3B1BC41D" w14:textId="742C6E18" w:rsidR="6461029E" w:rsidRDefault="6461029E" w:rsidP="6461029E">
          <w:pPr>
            <w:pStyle w:val="Header"/>
            <w:jc w:val="center"/>
          </w:pPr>
        </w:p>
      </w:tc>
      <w:tc>
        <w:tcPr>
          <w:tcW w:w="3007" w:type="dxa"/>
        </w:tcPr>
        <w:p w14:paraId="0672F832" w14:textId="75B73B32" w:rsidR="6461029E" w:rsidRDefault="6461029E" w:rsidP="6461029E">
          <w:pPr>
            <w:pStyle w:val="Header"/>
            <w:ind w:right="-115"/>
            <w:jc w:val="right"/>
          </w:pPr>
        </w:p>
      </w:tc>
    </w:tr>
  </w:tbl>
  <w:p w14:paraId="10471181" w14:textId="5F2393D4" w:rsidR="6461029E" w:rsidRDefault="6461029E" w:rsidP="6461029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DB3C221C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903E2190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4E0C75E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B412B740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567ADAAC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CE4FE6C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1B4B71E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08CE80E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0F46643E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EA6A666E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70D35AE"/>
    <w:multiLevelType w:val="hybridMultilevel"/>
    <w:tmpl w:val="253CF40C"/>
    <w:lvl w:ilvl="0" w:tplc="100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0A325A5E"/>
    <w:multiLevelType w:val="hybridMultilevel"/>
    <w:tmpl w:val="1068E962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1D76EC1"/>
    <w:multiLevelType w:val="hybridMultilevel"/>
    <w:tmpl w:val="733C2E6C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23E6371"/>
    <w:multiLevelType w:val="multilevel"/>
    <w:tmpl w:val="887803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2AB059BD"/>
    <w:multiLevelType w:val="hybridMultilevel"/>
    <w:tmpl w:val="F96C6E3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45A2C0E"/>
    <w:multiLevelType w:val="multilevel"/>
    <w:tmpl w:val="8D4C13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E3C3EA2"/>
    <w:multiLevelType w:val="multilevel"/>
    <w:tmpl w:val="1FBE00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458B20B3"/>
    <w:multiLevelType w:val="hybridMultilevel"/>
    <w:tmpl w:val="5D1436B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5C14A91"/>
    <w:multiLevelType w:val="hybridMultilevel"/>
    <w:tmpl w:val="324AC7E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69F05DB"/>
    <w:multiLevelType w:val="hybridMultilevel"/>
    <w:tmpl w:val="90463BA4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88E3A2A"/>
    <w:multiLevelType w:val="hybridMultilevel"/>
    <w:tmpl w:val="414EBC06"/>
    <w:lvl w:ilvl="0" w:tplc="E856B7B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122C614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1B5288C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32CE937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9FE2146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C870FE2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B11AD84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CE6A4D0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A8D81A6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49975FA5"/>
    <w:multiLevelType w:val="hybridMultilevel"/>
    <w:tmpl w:val="0E7291E6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72E4084"/>
    <w:multiLevelType w:val="hybridMultilevel"/>
    <w:tmpl w:val="B148B346"/>
    <w:lvl w:ilvl="0" w:tplc="383A707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4358EDD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BB02B88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0406B7B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11844AD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C9CC1DB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99EA27D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9C4ECAA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17D8F90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57FF28FA"/>
    <w:multiLevelType w:val="hybridMultilevel"/>
    <w:tmpl w:val="714E51E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86F519F"/>
    <w:multiLevelType w:val="hybridMultilevel"/>
    <w:tmpl w:val="F744B256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96C3FCD"/>
    <w:multiLevelType w:val="hybridMultilevel"/>
    <w:tmpl w:val="AA3E9344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AEE1DBB"/>
    <w:multiLevelType w:val="hybridMultilevel"/>
    <w:tmpl w:val="9C5CF606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E1D5303"/>
    <w:multiLevelType w:val="hybridMultilevel"/>
    <w:tmpl w:val="C8668CDC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024522F"/>
    <w:multiLevelType w:val="hybridMultilevel"/>
    <w:tmpl w:val="57CCC89E"/>
    <w:lvl w:ilvl="0" w:tplc="667C2DD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plc="348EB80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plc="2938D10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B0A66F9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BD5E416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5F080F1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AC82728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0A62A8B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5B5440C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798F40C6"/>
    <w:multiLevelType w:val="hybridMultilevel"/>
    <w:tmpl w:val="7A6861B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C2E3665"/>
    <w:multiLevelType w:val="hybridMultilevel"/>
    <w:tmpl w:val="073E310A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D9F136C"/>
    <w:multiLevelType w:val="multilevel"/>
    <w:tmpl w:val="9F0C1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575818331">
    <w:abstractNumId w:val="22"/>
  </w:num>
  <w:num w:numId="2" w16cid:durableId="62459045">
    <w:abstractNumId w:val="28"/>
  </w:num>
  <w:num w:numId="3" w16cid:durableId="1507935790">
    <w:abstractNumId w:val="16"/>
  </w:num>
  <w:num w:numId="4" w16cid:durableId="1692683711">
    <w:abstractNumId w:val="20"/>
  </w:num>
  <w:num w:numId="5" w16cid:durableId="755829871">
    <w:abstractNumId w:val="11"/>
  </w:num>
  <w:num w:numId="6" w16cid:durableId="1168179842">
    <w:abstractNumId w:val="29"/>
  </w:num>
  <w:num w:numId="7" w16cid:durableId="1548448577">
    <w:abstractNumId w:val="17"/>
  </w:num>
  <w:num w:numId="8" w16cid:durableId="667372116">
    <w:abstractNumId w:val="14"/>
  </w:num>
  <w:num w:numId="9" w16cid:durableId="649941670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654380697">
    <w:abstractNumId w:val="26"/>
  </w:num>
  <w:num w:numId="11" w16cid:durableId="474882164">
    <w:abstractNumId w:val="23"/>
  </w:num>
  <w:num w:numId="12" w16cid:durableId="163598070">
    <w:abstractNumId w:val="24"/>
  </w:num>
  <w:num w:numId="13" w16cid:durableId="1188373712">
    <w:abstractNumId w:val="9"/>
  </w:num>
  <w:num w:numId="14" w16cid:durableId="334263249">
    <w:abstractNumId w:val="7"/>
  </w:num>
  <w:num w:numId="15" w16cid:durableId="1446385045">
    <w:abstractNumId w:val="6"/>
  </w:num>
  <w:num w:numId="16" w16cid:durableId="1391883293">
    <w:abstractNumId w:val="5"/>
  </w:num>
  <w:num w:numId="17" w16cid:durableId="352732669">
    <w:abstractNumId w:val="4"/>
  </w:num>
  <w:num w:numId="18" w16cid:durableId="1925258388">
    <w:abstractNumId w:val="8"/>
  </w:num>
  <w:num w:numId="19" w16cid:durableId="1429345296">
    <w:abstractNumId w:val="3"/>
  </w:num>
  <w:num w:numId="20" w16cid:durableId="1079904602">
    <w:abstractNumId w:val="2"/>
  </w:num>
  <w:num w:numId="21" w16cid:durableId="834414983">
    <w:abstractNumId w:val="1"/>
  </w:num>
  <w:num w:numId="22" w16cid:durableId="801775273">
    <w:abstractNumId w:val="0"/>
  </w:num>
  <w:num w:numId="23" w16cid:durableId="490486597">
    <w:abstractNumId w:val="10"/>
  </w:num>
  <w:num w:numId="24" w16cid:durableId="7875450">
    <w:abstractNumId w:val="25"/>
  </w:num>
  <w:num w:numId="25" w16cid:durableId="1191603348">
    <w:abstractNumId w:val="21"/>
  </w:num>
  <w:num w:numId="26" w16cid:durableId="1904637076">
    <w:abstractNumId w:val="12"/>
  </w:num>
  <w:num w:numId="27" w16cid:durableId="74515614">
    <w:abstractNumId w:val="19"/>
  </w:num>
  <w:num w:numId="28" w16cid:durableId="1532256535">
    <w:abstractNumId w:val="30"/>
  </w:num>
  <w:num w:numId="29" w16cid:durableId="1729768802">
    <w:abstractNumId w:val="15"/>
  </w:num>
  <w:num w:numId="30" w16cid:durableId="24916436">
    <w:abstractNumId w:val="27"/>
  </w:num>
  <w:num w:numId="31" w16cid:durableId="197086870">
    <w:abstractNumId w:val="31"/>
  </w:num>
  <w:num w:numId="32" w16cid:durableId="100559142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embedTrueTypeFonts/>
  <w:proofState w:spelling="clean" w:grammar="clean"/>
  <w:doNotTrackMove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jE2NbcwMDA0sjAFspV0lIJTi4sz8/NACoxrAQ9/cqcsAAAA"/>
  </w:docVars>
  <w:rsids>
    <w:rsidRoot w:val="00CA75B2"/>
    <w:rsid w:val="00001DF1"/>
    <w:rsid w:val="00001F4C"/>
    <w:rsid w:val="00002E31"/>
    <w:rsid w:val="00003D28"/>
    <w:rsid w:val="00005A71"/>
    <w:rsid w:val="00005B53"/>
    <w:rsid w:val="00006414"/>
    <w:rsid w:val="00010F76"/>
    <w:rsid w:val="00011278"/>
    <w:rsid w:val="0001432E"/>
    <w:rsid w:val="00014CD4"/>
    <w:rsid w:val="0001530D"/>
    <w:rsid w:val="00015344"/>
    <w:rsid w:val="00015A37"/>
    <w:rsid w:val="00015AC1"/>
    <w:rsid w:val="00016B83"/>
    <w:rsid w:val="00016C76"/>
    <w:rsid w:val="000174BE"/>
    <w:rsid w:val="00020FDF"/>
    <w:rsid w:val="00021865"/>
    <w:rsid w:val="00022310"/>
    <w:rsid w:val="00022510"/>
    <w:rsid w:val="00022D59"/>
    <w:rsid w:val="00025487"/>
    <w:rsid w:val="0002643F"/>
    <w:rsid w:val="00027259"/>
    <w:rsid w:val="00027BA9"/>
    <w:rsid w:val="00030433"/>
    <w:rsid w:val="00031B9E"/>
    <w:rsid w:val="00032FF6"/>
    <w:rsid w:val="00034DBD"/>
    <w:rsid w:val="000359C1"/>
    <w:rsid w:val="000364C5"/>
    <w:rsid w:val="00036E66"/>
    <w:rsid w:val="000371D0"/>
    <w:rsid w:val="00037C07"/>
    <w:rsid w:val="00041EEC"/>
    <w:rsid w:val="00041F39"/>
    <w:rsid w:val="0004389D"/>
    <w:rsid w:val="00043B3A"/>
    <w:rsid w:val="00044531"/>
    <w:rsid w:val="000453FB"/>
    <w:rsid w:val="000465E5"/>
    <w:rsid w:val="0004743F"/>
    <w:rsid w:val="00047686"/>
    <w:rsid w:val="00052F73"/>
    <w:rsid w:val="00056693"/>
    <w:rsid w:val="0005721B"/>
    <w:rsid w:val="000573AA"/>
    <w:rsid w:val="00061C3A"/>
    <w:rsid w:val="00062C6C"/>
    <w:rsid w:val="00062E08"/>
    <w:rsid w:val="00063B8D"/>
    <w:rsid w:val="00064DC9"/>
    <w:rsid w:val="0006688E"/>
    <w:rsid w:val="00066C37"/>
    <w:rsid w:val="0006710C"/>
    <w:rsid w:val="000672DE"/>
    <w:rsid w:val="00067574"/>
    <w:rsid w:val="00067B52"/>
    <w:rsid w:val="00071E75"/>
    <w:rsid w:val="000740EC"/>
    <w:rsid w:val="00074AC8"/>
    <w:rsid w:val="00075EE1"/>
    <w:rsid w:val="000761B8"/>
    <w:rsid w:val="00076E82"/>
    <w:rsid w:val="00077956"/>
    <w:rsid w:val="00080752"/>
    <w:rsid w:val="00080B4A"/>
    <w:rsid w:val="00081393"/>
    <w:rsid w:val="0008198C"/>
    <w:rsid w:val="00081D61"/>
    <w:rsid w:val="000831F8"/>
    <w:rsid w:val="000845BB"/>
    <w:rsid w:val="000849FC"/>
    <w:rsid w:val="00084DA1"/>
    <w:rsid w:val="00085922"/>
    <w:rsid w:val="00086644"/>
    <w:rsid w:val="000869A8"/>
    <w:rsid w:val="00087B93"/>
    <w:rsid w:val="00090860"/>
    <w:rsid w:val="00092B51"/>
    <w:rsid w:val="00093313"/>
    <w:rsid w:val="00093DBF"/>
    <w:rsid w:val="00093F90"/>
    <w:rsid w:val="0009484C"/>
    <w:rsid w:val="000951B7"/>
    <w:rsid w:val="00095669"/>
    <w:rsid w:val="00096071"/>
    <w:rsid w:val="00096544"/>
    <w:rsid w:val="00097116"/>
    <w:rsid w:val="00097D31"/>
    <w:rsid w:val="000A2332"/>
    <w:rsid w:val="000A2427"/>
    <w:rsid w:val="000A555F"/>
    <w:rsid w:val="000A64A9"/>
    <w:rsid w:val="000A7148"/>
    <w:rsid w:val="000A78DC"/>
    <w:rsid w:val="000B033C"/>
    <w:rsid w:val="000B0EA0"/>
    <w:rsid w:val="000B1019"/>
    <w:rsid w:val="000B17DD"/>
    <w:rsid w:val="000B1A54"/>
    <w:rsid w:val="000B1BE6"/>
    <w:rsid w:val="000B3577"/>
    <w:rsid w:val="000B37C3"/>
    <w:rsid w:val="000B3F16"/>
    <w:rsid w:val="000B49DC"/>
    <w:rsid w:val="000B4F65"/>
    <w:rsid w:val="000B5443"/>
    <w:rsid w:val="000B5DEC"/>
    <w:rsid w:val="000C092E"/>
    <w:rsid w:val="000C7EE0"/>
    <w:rsid w:val="000D1218"/>
    <w:rsid w:val="000D21DD"/>
    <w:rsid w:val="000D5601"/>
    <w:rsid w:val="000D72D6"/>
    <w:rsid w:val="000D7A55"/>
    <w:rsid w:val="000E0CE6"/>
    <w:rsid w:val="000E0F44"/>
    <w:rsid w:val="000E220E"/>
    <w:rsid w:val="000E3865"/>
    <w:rsid w:val="000E5368"/>
    <w:rsid w:val="000E5707"/>
    <w:rsid w:val="000E5870"/>
    <w:rsid w:val="000E635A"/>
    <w:rsid w:val="000F2020"/>
    <w:rsid w:val="000F2E07"/>
    <w:rsid w:val="000F3AC1"/>
    <w:rsid w:val="000F414E"/>
    <w:rsid w:val="000F4321"/>
    <w:rsid w:val="000F474B"/>
    <w:rsid w:val="000F55C3"/>
    <w:rsid w:val="000F6129"/>
    <w:rsid w:val="000F629D"/>
    <w:rsid w:val="000F6461"/>
    <w:rsid w:val="000F711C"/>
    <w:rsid w:val="00100C62"/>
    <w:rsid w:val="001010C8"/>
    <w:rsid w:val="00101ECD"/>
    <w:rsid w:val="00102399"/>
    <w:rsid w:val="00102A34"/>
    <w:rsid w:val="0010408E"/>
    <w:rsid w:val="00104896"/>
    <w:rsid w:val="001053E1"/>
    <w:rsid w:val="00105D47"/>
    <w:rsid w:val="001060BB"/>
    <w:rsid w:val="0010690A"/>
    <w:rsid w:val="001114D9"/>
    <w:rsid w:val="001138F3"/>
    <w:rsid w:val="001154C5"/>
    <w:rsid w:val="001154EC"/>
    <w:rsid w:val="00116663"/>
    <w:rsid w:val="00116880"/>
    <w:rsid w:val="001216CE"/>
    <w:rsid w:val="00123819"/>
    <w:rsid w:val="00123A66"/>
    <w:rsid w:val="00125402"/>
    <w:rsid w:val="00125577"/>
    <w:rsid w:val="001270BC"/>
    <w:rsid w:val="001275B4"/>
    <w:rsid w:val="00127B4E"/>
    <w:rsid w:val="001307B6"/>
    <w:rsid w:val="00130E40"/>
    <w:rsid w:val="001313DB"/>
    <w:rsid w:val="001317B2"/>
    <w:rsid w:val="00133C11"/>
    <w:rsid w:val="00134875"/>
    <w:rsid w:val="00134C66"/>
    <w:rsid w:val="00134FB4"/>
    <w:rsid w:val="00135AD1"/>
    <w:rsid w:val="00136C90"/>
    <w:rsid w:val="00136DAF"/>
    <w:rsid w:val="00136FC5"/>
    <w:rsid w:val="0013760B"/>
    <w:rsid w:val="001400CD"/>
    <w:rsid w:val="001410E2"/>
    <w:rsid w:val="00143445"/>
    <w:rsid w:val="00143AD5"/>
    <w:rsid w:val="001451FA"/>
    <w:rsid w:val="001452E6"/>
    <w:rsid w:val="00145CCB"/>
    <w:rsid w:val="00147347"/>
    <w:rsid w:val="00147605"/>
    <w:rsid w:val="00150B38"/>
    <w:rsid w:val="00151509"/>
    <w:rsid w:val="001516B0"/>
    <w:rsid w:val="0015310D"/>
    <w:rsid w:val="001540BA"/>
    <w:rsid w:val="001547D5"/>
    <w:rsid w:val="00154DD2"/>
    <w:rsid w:val="001550D4"/>
    <w:rsid w:val="00155338"/>
    <w:rsid w:val="001559F4"/>
    <w:rsid w:val="001601DA"/>
    <w:rsid w:val="00160450"/>
    <w:rsid w:val="00162DED"/>
    <w:rsid w:val="001634EE"/>
    <w:rsid w:val="001638F6"/>
    <w:rsid w:val="00163B03"/>
    <w:rsid w:val="00163D1C"/>
    <w:rsid w:val="001651E1"/>
    <w:rsid w:val="00165D26"/>
    <w:rsid w:val="00165D7F"/>
    <w:rsid w:val="001665EF"/>
    <w:rsid w:val="00171297"/>
    <w:rsid w:val="00172885"/>
    <w:rsid w:val="00172F19"/>
    <w:rsid w:val="001738DB"/>
    <w:rsid w:val="00173AB2"/>
    <w:rsid w:val="00174405"/>
    <w:rsid w:val="001757F6"/>
    <w:rsid w:val="00176C90"/>
    <w:rsid w:val="00176F0D"/>
    <w:rsid w:val="00177022"/>
    <w:rsid w:val="001825EF"/>
    <w:rsid w:val="001838B9"/>
    <w:rsid w:val="00183B0D"/>
    <w:rsid w:val="001860DE"/>
    <w:rsid w:val="00187899"/>
    <w:rsid w:val="00190A20"/>
    <w:rsid w:val="00190B56"/>
    <w:rsid w:val="0019383B"/>
    <w:rsid w:val="00193D3C"/>
    <w:rsid w:val="00193DC2"/>
    <w:rsid w:val="001942AB"/>
    <w:rsid w:val="00194CF9"/>
    <w:rsid w:val="001951C4"/>
    <w:rsid w:val="0019520F"/>
    <w:rsid w:val="001A02B6"/>
    <w:rsid w:val="001A0DCF"/>
    <w:rsid w:val="001A10C6"/>
    <w:rsid w:val="001A1508"/>
    <w:rsid w:val="001A160B"/>
    <w:rsid w:val="001A174A"/>
    <w:rsid w:val="001A1765"/>
    <w:rsid w:val="001A1A5F"/>
    <w:rsid w:val="001A1E58"/>
    <w:rsid w:val="001A2585"/>
    <w:rsid w:val="001A414E"/>
    <w:rsid w:val="001A4AA5"/>
    <w:rsid w:val="001A4C8B"/>
    <w:rsid w:val="001A70D1"/>
    <w:rsid w:val="001A70F9"/>
    <w:rsid w:val="001A7113"/>
    <w:rsid w:val="001A7DF3"/>
    <w:rsid w:val="001B08F2"/>
    <w:rsid w:val="001B28C4"/>
    <w:rsid w:val="001B4D98"/>
    <w:rsid w:val="001B6565"/>
    <w:rsid w:val="001B667A"/>
    <w:rsid w:val="001B6E81"/>
    <w:rsid w:val="001C0972"/>
    <w:rsid w:val="001C15D7"/>
    <w:rsid w:val="001C1952"/>
    <w:rsid w:val="001C23D5"/>
    <w:rsid w:val="001C39E1"/>
    <w:rsid w:val="001C5154"/>
    <w:rsid w:val="001C53B6"/>
    <w:rsid w:val="001C5551"/>
    <w:rsid w:val="001C5EAE"/>
    <w:rsid w:val="001C60E3"/>
    <w:rsid w:val="001D0B91"/>
    <w:rsid w:val="001D0E48"/>
    <w:rsid w:val="001D0F4F"/>
    <w:rsid w:val="001D14FB"/>
    <w:rsid w:val="001D3FB4"/>
    <w:rsid w:val="001D58F4"/>
    <w:rsid w:val="001D5D1F"/>
    <w:rsid w:val="001E0BB8"/>
    <w:rsid w:val="001E296F"/>
    <w:rsid w:val="001E3C53"/>
    <w:rsid w:val="001E7AB4"/>
    <w:rsid w:val="001F0288"/>
    <w:rsid w:val="001F06F2"/>
    <w:rsid w:val="001F08D3"/>
    <w:rsid w:val="001F0C56"/>
    <w:rsid w:val="001F1831"/>
    <w:rsid w:val="001F3CB0"/>
    <w:rsid w:val="001F490D"/>
    <w:rsid w:val="001F562E"/>
    <w:rsid w:val="00203178"/>
    <w:rsid w:val="00203D78"/>
    <w:rsid w:val="00203E8F"/>
    <w:rsid w:val="00206CD8"/>
    <w:rsid w:val="00207065"/>
    <w:rsid w:val="002110ED"/>
    <w:rsid w:val="00211DDB"/>
    <w:rsid w:val="00211E45"/>
    <w:rsid w:val="002132F9"/>
    <w:rsid w:val="002139A8"/>
    <w:rsid w:val="00214944"/>
    <w:rsid w:val="00215FF1"/>
    <w:rsid w:val="00216836"/>
    <w:rsid w:val="00217F2A"/>
    <w:rsid w:val="002215D4"/>
    <w:rsid w:val="0022165D"/>
    <w:rsid w:val="002232A4"/>
    <w:rsid w:val="00224A20"/>
    <w:rsid w:val="002251C8"/>
    <w:rsid w:val="00225663"/>
    <w:rsid w:val="002274EC"/>
    <w:rsid w:val="002336F0"/>
    <w:rsid w:val="0023416C"/>
    <w:rsid w:val="00234674"/>
    <w:rsid w:val="002349A7"/>
    <w:rsid w:val="00235B97"/>
    <w:rsid w:val="0023646B"/>
    <w:rsid w:val="002364E4"/>
    <w:rsid w:val="002378B9"/>
    <w:rsid w:val="0024029E"/>
    <w:rsid w:val="002402A7"/>
    <w:rsid w:val="0024099E"/>
    <w:rsid w:val="00242290"/>
    <w:rsid w:val="00243D37"/>
    <w:rsid w:val="00244474"/>
    <w:rsid w:val="00244DAA"/>
    <w:rsid w:val="00244F24"/>
    <w:rsid w:val="00245085"/>
    <w:rsid w:val="00245D22"/>
    <w:rsid w:val="0024631F"/>
    <w:rsid w:val="00246D67"/>
    <w:rsid w:val="002471A0"/>
    <w:rsid w:val="00250B76"/>
    <w:rsid w:val="0025106A"/>
    <w:rsid w:val="002514A7"/>
    <w:rsid w:val="00253248"/>
    <w:rsid w:val="002538A5"/>
    <w:rsid w:val="002546F2"/>
    <w:rsid w:val="00254C59"/>
    <w:rsid w:val="002570B1"/>
    <w:rsid w:val="00257F23"/>
    <w:rsid w:val="00260874"/>
    <w:rsid w:val="00261206"/>
    <w:rsid w:val="002614A4"/>
    <w:rsid w:val="00261957"/>
    <w:rsid w:val="002620B5"/>
    <w:rsid w:val="002623E8"/>
    <w:rsid w:val="0026291C"/>
    <w:rsid w:val="00264D6F"/>
    <w:rsid w:val="002652E1"/>
    <w:rsid w:val="00265560"/>
    <w:rsid w:val="00265ECC"/>
    <w:rsid w:val="002678AB"/>
    <w:rsid w:val="002678C2"/>
    <w:rsid w:val="00271C72"/>
    <w:rsid w:val="002722D8"/>
    <w:rsid w:val="00272EF5"/>
    <w:rsid w:val="002732B2"/>
    <w:rsid w:val="00273841"/>
    <w:rsid w:val="00274586"/>
    <w:rsid w:val="00276E62"/>
    <w:rsid w:val="002809D6"/>
    <w:rsid w:val="00280D0E"/>
    <w:rsid w:val="00281473"/>
    <w:rsid w:val="00282458"/>
    <w:rsid w:val="002824B4"/>
    <w:rsid w:val="0028347B"/>
    <w:rsid w:val="0028410E"/>
    <w:rsid w:val="002874BD"/>
    <w:rsid w:val="0029041A"/>
    <w:rsid w:val="00290566"/>
    <w:rsid w:val="00290F02"/>
    <w:rsid w:val="00291004"/>
    <w:rsid w:val="002923FD"/>
    <w:rsid w:val="00292A18"/>
    <w:rsid w:val="0029386F"/>
    <w:rsid w:val="00293891"/>
    <w:rsid w:val="00294B0B"/>
    <w:rsid w:val="00294E0E"/>
    <w:rsid w:val="00294F61"/>
    <w:rsid w:val="00295499"/>
    <w:rsid w:val="00296443"/>
    <w:rsid w:val="00297CE4"/>
    <w:rsid w:val="00297D33"/>
    <w:rsid w:val="002A1FD2"/>
    <w:rsid w:val="002A288D"/>
    <w:rsid w:val="002A3574"/>
    <w:rsid w:val="002A3649"/>
    <w:rsid w:val="002A4714"/>
    <w:rsid w:val="002A7989"/>
    <w:rsid w:val="002B01C7"/>
    <w:rsid w:val="002B0558"/>
    <w:rsid w:val="002B17F0"/>
    <w:rsid w:val="002B1E0E"/>
    <w:rsid w:val="002B2D41"/>
    <w:rsid w:val="002C2330"/>
    <w:rsid w:val="002C375E"/>
    <w:rsid w:val="002C39E6"/>
    <w:rsid w:val="002C3AF1"/>
    <w:rsid w:val="002C4A89"/>
    <w:rsid w:val="002C5F8A"/>
    <w:rsid w:val="002C60B0"/>
    <w:rsid w:val="002C6E04"/>
    <w:rsid w:val="002C7BF1"/>
    <w:rsid w:val="002D0DED"/>
    <w:rsid w:val="002D2299"/>
    <w:rsid w:val="002D506E"/>
    <w:rsid w:val="002D5F23"/>
    <w:rsid w:val="002D6FD7"/>
    <w:rsid w:val="002E09E6"/>
    <w:rsid w:val="002E1E24"/>
    <w:rsid w:val="002E2796"/>
    <w:rsid w:val="002E365A"/>
    <w:rsid w:val="002E42B3"/>
    <w:rsid w:val="002E45F3"/>
    <w:rsid w:val="002E46EA"/>
    <w:rsid w:val="002E56CB"/>
    <w:rsid w:val="002E59EF"/>
    <w:rsid w:val="002E7598"/>
    <w:rsid w:val="002F0478"/>
    <w:rsid w:val="002F2615"/>
    <w:rsid w:val="002F2BBA"/>
    <w:rsid w:val="002F330E"/>
    <w:rsid w:val="002F62B1"/>
    <w:rsid w:val="002F66EC"/>
    <w:rsid w:val="002F6D5F"/>
    <w:rsid w:val="002F73A5"/>
    <w:rsid w:val="003021BB"/>
    <w:rsid w:val="00302605"/>
    <w:rsid w:val="00303539"/>
    <w:rsid w:val="00304589"/>
    <w:rsid w:val="00305C13"/>
    <w:rsid w:val="00311AD8"/>
    <w:rsid w:val="00312CF5"/>
    <w:rsid w:val="00313219"/>
    <w:rsid w:val="00313644"/>
    <w:rsid w:val="00313C5D"/>
    <w:rsid w:val="00313D2A"/>
    <w:rsid w:val="00313FEF"/>
    <w:rsid w:val="00314FE8"/>
    <w:rsid w:val="0031539C"/>
    <w:rsid w:val="00320890"/>
    <w:rsid w:val="00321800"/>
    <w:rsid w:val="00321DB8"/>
    <w:rsid w:val="00322671"/>
    <w:rsid w:val="003228D0"/>
    <w:rsid w:val="00322FC3"/>
    <w:rsid w:val="00323F3D"/>
    <w:rsid w:val="0032435B"/>
    <w:rsid w:val="00324993"/>
    <w:rsid w:val="003250CA"/>
    <w:rsid w:val="00325892"/>
    <w:rsid w:val="00326FF4"/>
    <w:rsid w:val="00327E7D"/>
    <w:rsid w:val="00330818"/>
    <w:rsid w:val="0033248D"/>
    <w:rsid w:val="00332F74"/>
    <w:rsid w:val="00333160"/>
    <w:rsid w:val="00333EE2"/>
    <w:rsid w:val="0033588F"/>
    <w:rsid w:val="00337655"/>
    <w:rsid w:val="00340D6A"/>
    <w:rsid w:val="00341321"/>
    <w:rsid w:val="003414A3"/>
    <w:rsid w:val="00341585"/>
    <w:rsid w:val="003429A8"/>
    <w:rsid w:val="00343708"/>
    <w:rsid w:val="0034383F"/>
    <w:rsid w:val="00343AFA"/>
    <w:rsid w:val="00344F84"/>
    <w:rsid w:val="00345481"/>
    <w:rsid w:val="00347118"/>
    <w:rsid w:val="003476B2"/>
    <w:rsid w:val="003508F2"/>
    <w:rsid w:val="0035311B"/>
    <w:rsid w:val="003548C6"/>
    <w:rsid w:val="00355545"/>
    <w:rsid w:val="00355E63"/>
    <w:rsid w:val="003632E3"/>
    <w:rsid w:val="00363DB8"/>
    <w:rsid w:val="00364CAB"/>
    <w:rsid w:val="00364D82"/>
    <w:rsid w:val="00364D8F"/>
    <w:rsid w:val="00365518"/>
    <w:rsid w:val="003662D3"/>
    <w:rsid w:val="00366A6E"/>
    <w:rsid w:val="00367BE6"/>
    <w:rsid w:val="00370315"/>
    <w:rsid w:val="00370C16"/>
    <w:rsid w:val="00371C04"/>
    <w:rsid w:val="0037278F"/>
    <w:rsid w:val="00373284"/>
    <w:rsid w:val="00376226"/>
    <w:rsid w:val="00381AE2"/>
    <w:rsid w:val="00381B11"/>
    <w:rsid w:val="00382FC5"/>
    <w:rsid w:val="0038342B"/>
    <w:rsid w:val="00384CE9"/>
    <w:rsid w:val="00384F50"/>
    <w:rsid w:val="0038605F"/>
    <w:rsid w:val="003861E7"/>
    <w:rsid w:val="00386CA7"/>
    <w:rsid w:val="00387BB5"/>
    <w:rsid w:val="00390379"/>
    <w:rsid w:val="003908E4"/>
    <w:rsid w:val="00391CF8"/>
    <w:rsid w:val="00393775"/>
    <w:rsid w:val="0039742D"/>
    <w:rsid w:val="00397F81"/>
    <w:rsid w:val="003A1643"/>
    <w:rsid w:val="003A39A8"/>
    <w:rsid w:val="003A419F"/>
    <w:rsid w:val="003A4F2C"/>
    <w:rsid w:val="003A5B63"/>
    <w:rsid w:val="003A61F8"/>
    <w:rsid w:val="003A66A3"/>
    <w:rsid w:val="003B0D72"/>
    <w:rsid w:val="003B2619"/>
    <w:rsid w:val="003B2EA5"/>
    <w:rsid w:val="003B3BA8"/>
    <w:rsid w:val="003B3C2B"/>
    <w:rsid w:val="003B3F49"/>
    <w:rsid w:val="003B6046"/>
    <w:rsid w:val="003B68E7"/>
    <w:rsid w:val="003B715F"/>
    <w:rsid w:val="003B751A"/>
    <w:rsid w:val="003C0078"/>
    <w:rsid w:val="003C1FDF"/>
    <w:rsid w:val="003C6E06"/>
    <w:rsid w:val="003D0C42"/>
    <w:rsid w:val="003D1B2A"/>
    <w:rsid w:val="003D2E8A"/>
    <w:rsid w:val="003D3F11"/>
    <w:rsid w:val="003D453C"/>
    <w:rsid w:val="003D495A"/>
    <w:rsid w:val="003D5C64"/>
    <w:rsid w:val="003E0EB7"/>
    <w:rsid w:val="003E10FF"/>
    <w:rsid w:val="003E114E"/>
    <w:rsid w:val="003E1937"/>
    <w:rsid w:val="003E1C47"/>
    <w:rsid w:val="003E2F1E"/>
    <w:rsid w:val="003E4564"/>
    <w:rsid w:val="003E45C8"/>
    <w:rsid w:val="003E5D98"/>
    <w:rsid w:val="003E5E2A"/>
    <w:rsid w:val="003E67D4"/>
    <w:rsid w:val="003E6A18"/>
    <w:rsid w:val="003E7AD8"/>
    <w:rsid w:val="003F0F43"/>
    <w:rsid w:val="003F1851"/>
    <w:rsid w:val="003F185E"/>
    <w:rsid w:val="003F1EB2"/>
    <w:rsid w:val="003F30E0"/>
    <w:rsid w:val="003F38FC"/>
    <w:rsid w:val="003F4C9B"/>
    <w:rsid w:val="00400F3A"/>
    <w:rsid w:val="004021B8"/>
    <w:rsid w:val="00402A5B"/>
    <w:rsid w:val="00402E22"/>
    <w:rsid w:val="00403AFD"/>
    <w:rsid w:val="00404738"/>
    <w:rsid w:val="00407353"/>
    <w:rsid w:val="00413108"/>
    <w:rsid w:val="0041352A"/>
    <w:rsid w:val="00414143"/>
    <w:rsid w:val="004152C0"/>
    <w:rsid w:val="00415C6F"/>
    <w:rsid w:val="00416CA7"/>
    <w:rsid w:val="00417198"/>
    <w:rsid w:val="00417C29"/>
    <w:rsid w:val="00420232"/>
    <w:rsid w:val="0042030A"/>
    <w:rsid w:val="00421CEE"/>
    <w:rsid w:val="00424BDD"/>
    <w:rsid w:val="00424FAC"/>
    <w:rsid w:val="004307D4"/>
    <w:rsid w:val="00431127"/>
    <w:rsid w:val="00432464"/>
    <w:rsid w:val="00432C36"/>
    <w:rsid w:val="0043394B"/>
    <w:rsid w:val="004339ED"/>
    <w:rsid w:val="00434E4A"/>
    <w:rsid w:val="00436225"/>
    <w:rsid w:val="00436A1D"/>
    <w:rsid w:val="0044041E"/>
    <w:rsid w:val="004405EE"/>
    <w:rsid w:val="0044276F"/>
    <w:rsid w:val="00442B88"/>
    <w:rsid w:val="00442CE5"/>
    <w:rsid w:val="004453AE"/>
    <w:rsid w:val="0044597A"/>
    <w:rsid w:val="00452629"/>
    <w:rsid w:val="004533E5"/>
    <w:rsid w:val="00454A74"/>
    <w:rsid w:val="00454AEA"/>
    <w:rsid w:val="00454DF4"/>
    <w:rsid w:val="004559AB"/>
    <w:rsid w:val="00456696"/>
    <w:rsid w:val="0045748E"/>
    <w:rsid w:val="00457A3E"/>
    <w:rsid w:val="00460116"/>
    <w:rsid w:val="00460933"/>
    <w:rsid w:val="00460D60"/>
    <w:rsid w:val="00464B2A"/>
    <w:rsid w:val="00465258"/>
    <w:rsid w:val="00465469"/>
    <w:rsid w:val="00466A80"/>
    <w:rsid w:val="00467055"/>
    <w:rsid w:val="00467CE6"/>
    <w:rsid w:val="00471F37"/>
    <w:rsid w:val="0047208A"/>
    <w:rsid w:val="004723E9"/>
    <w:rsid w:val="00474767"/>
    <w:rsid w:val="00474839"/>
    <w:rsid w:val="0047513C"/>
    <w:rsid w:val="004759A3"/>
    <w:rsid w:val="00476957"/>
    <w:rsid w:val="00476A12"/>
    <w:rsid w:val="00477DD6"/>
    <w:rsid w:val="00480087"/>
    <w:rsid w:val="00480BF4"/>
    <w:rsid w:val="00482195"/>
    <w:rsid w:val="00482489"/>
    <w:rsid w:val="00483C0F"/>
    <w:rsid w:val="00483D9E"/>
    <w:rsid w:val="00485772"/>
    <w:rsid w:val="004869AD"/>
    <w:rsid w:val="00486F83"/>
    <w:rsid w:val="00487A1F"/>
    <w:rsid w:val="00490BCB"/>
    <w:rsid w:val="00490D2B"/>
    <w:rsid w:val="004927A3"/>
    <w:rsid w:val="00492BB1"/>
    <w:rsid w:val="00493678"/>
    <w:rsid w:val="00494EEF"/>
    <w:rsid w:val="00496482"/>
    <w:rsid w:val="004965F7"/>
    <w:rsid w:val="00497F98"/>
    <w:rsid w:val="004A06D7"/>
    <w:rsid w:val="004A0E02"/>
    <w:rsid w:val="004A0F86"/>
    <w:rsid w:val="004A1693"/>
    <w:rsid w:val="004A4619"/>
    <w:rsid w:val="004A4979"/>
    <w:rsid w:val="004A619F"/>
    <w:rsid w:val="004A7060"/>
    <w:rsid w:val="004A75CE"/>
    <w:rsid w:val="004B1B5D"/>
    <w:rsid w:val="004B20EB"/>
    <w:rsid w:val="004B22CA"/>
    <w:rsid w:val="004B25D8"/>
    <w:rsid w:val="004B2667"/>
    <w:rsid w:val="004B4A22"/>
    <w:rsid w:val="004B5004"/>
    <w:rsid w:val="004B7E77"/>
    <w:rsid w:val="004C1A5E"/>
    <w:rsid w:val="004C2D74"/>
    <w:rsid w:val="004C314E"/>
    <w:rsid w:val="004C4C2C"/>
    <w:rsid w:val="004C5B68"/>
    <w:rsid w:val="004C65B3"/>
    <w:rsid w:val="004C757A"/>
    <w:rsid w:val="004C7A2E"/>
    <w:rsid w:val="004D0DF7"/>
    <w:rsid w:val="004D11F1"/>
    <w:rsid w:val="004D1852"/>
    <w:rsid w:val="004D277B"/>
    <w:rsid w:val="004D6456"/>
    <w:rsid w:val="004D6DF4"/>
    <w:rsid w:val="004D712A"/>
    <w:rsid w:val="004E016D"/>
    <w:rsid w:val="004E1481"/>
    <w:rsid w:val="004E201D"/>
    <w:rsid w:val="004E2524"/>
    <w:rsid w:val="004E2D13"/>
    <w:rsid w:val="004E4254"/>
    <w:rsid w:val="004E48F7"/>
    <w:rsid w:val="004E4D53"/>
    <w:rsid w:val="004E5613"/>
    <w:rsid w:val="004E58C3"/>
    <w:rsid w:val="004F0E90"/>
    <w:rsid w:val="004F0FF4"/>
    <w:rsid w:val="004F1A6B"/>
    <w:rsid w:val="004F21A7"/>
    <w:rsid w:val="004F56EC"/>
    <w:rsid w:val="004F5E77"/>
    <w:rsid w:val="004F6DE7"/>
    <w:rsid w:val="00500A76"/>
    <w:rsid w:val="00505B1E"/>
    <w:rsid w:val="00505D94"/>
    <w:rsid w:val="00505E32"/>
    <w:rsid w:val="00505E61"/>
    <w:rsid w:val="00506475"/>
    <w:rsid w:val="005073B4"/>
    <w:rsid w:val="00507BE4"/>
    <w:rsid w:val="00510A6D"/>
    <w:rsid w:val="00511D6C"/>
    <w:rsid w:val="00512A5B"/>
    <w:rsid w:val="0051455C"/>
    <w:rsid w:val="00515069"/>
    <w:rsid w:val="00517823"/>
    <w:rsid w:val="005212D6"/>
    <w:rsid w:val="005238D0"/>
    <w:rsid w:val="00523EBC"/>
    <w:rsid w:val="00523F6D"/>
    <w:rsid w:val="00524B76"/>
    <w:rsid w:val="005256B4"/>
    <w:rsid w:val="00526437"/>
    <w:rsid w:val="00526B60"/>
    <w:rsid w:val="0052787D"/>
    <w:rsid w:val="005301DA"/>
    <w:rsid w:val="00530970"/>
    <w:rsid w:val="00530DDF"/>
    <w:rsid w:val="00531C80"/>
    <w:rsid w:val="00531CD4"/>
    <w:rsid w:val="005322AC"/>
    <w:rsid w:val="00532808"/>
    <w:rsid w:val="00534E42"/>
    <w:rsid w:val="00535581"/>
    <w:rsid w:val="00536977"/>
    <w:rsid w:val="0054018A"/>
    <w:rsid w:val="00540C71"/>
    <w:rsid w:val="00541F33"/>
    <w:rsid w:val="00542805"/>
    <w:rsid w:val="00542916"/>
    <w:rsid w:val="00542BB6"/>
    <w:rsid w:val="00543216"/>
    <w:rsid w:val="005437CD"/>
    <w:rsid w:val="00544125"/>
    <w:rsid w:val="005463AB"/>
    <w:rsid w:val="0054734D"/>
    <w:rsid w:val="005475E6"/>
    <w:rsid w:val="00551075"/>
    <w:rsid w:val="0055438C"/>
    <w:rsid w:val="00554CCA"/>
    <w:rsid w:val="00557008"/>
    <w:rsid w:val="0056132A"/>
    <w:rsid w:val="00562B00"/>
    <w:rsid w:val="00563951"/>
    <w:rsid w:val="00563F86"/>
    <w:rsid w:val="00564F48"/>
    <w:rsid w:val="005655A4"/>
    <w:rsid w:val="00570D34"/>
    <w:rsid w:val="005730FF"/>
    <w:rsid w:val="00573C11"/>
    <w:rsid w:val="00573C60"/>
    <w:rsid w:val="005741D1"/>
    <w:rsid w:val="005742AB"/>
    <w:rsid w:val="00575CD0"/>
    <w:rsid w:val="0058063B"/>
    <w:rsid w:val="005823E8"/>
    <w:rsid w:val="0058300E"/>
    <w:rsid w:val="0058356C"/>
    <w:rsid w:val="00583A97"/>
    <w:rsid w:val="005846EE"/>
    <w:rsid w:val="00585C04"/>
    <w:rsid w:val="00586CE7"/>
    <w:rsid w:val="005878BB"/>
    <w:rsid w:val="00592256"/>
    <w:rsid w:val="005925CF"/>
    <w:rsid w:val="00592C92"/>
    <w:rsid w:val="00592F58"/>
    <w:rsid w:val="0059359A"/>
    <w:rsid w:val="0059362C"/>
    <w:rsid w:val="005938F7"/>
    <w:rsid w:val="00593BAF"/>
    <w:rsid w:val="005A0929"/>
    <w:rsid w:val="005A0DC4"/>
    <w:rsid w:val="005A204D"/>
    <w:rsid w:val="005A2AEF"/>
    <w:rsid w:val="005A2E05"/>
    <w:rsid w:val="005A3CA2"/>
    <w:rsid w:val="005A41BB"/>
    <w:rsid w:val="005A42C3"/>
    <w:rsid w:val="005A5315"/>
    <w:rsid w:val="005A5B64"/>
    <w:rsid w:val="005A72C7"/>
    <w:rsid w:val="005A79C8"/>
    <w:rsid w:val="005A7D60"/>
    <w:rsid w:val="005B01FE"/>
    <w:rsid w:val="005B086C"/>
    <w:rsid w:val="005B3F87"/>
    <w:rsid w:val="005B41C6"/>
    <w:rsid w:val="005B4F93"/>
    <w:rsid w:val="005B5709"/>
    <w:rsid w:val="005B5B45"/>
    <w:rsid w:val="005B61A0"/>
    <w:rsid w:val="005B69FA"/>
    <w:rsid w:val="005C222E"/>
    <w:rsid w:val="005C2835"/>
    <w:rsid w:val="005C3E65"/>
    <w:rsid w:val="005C5B1F"/>
    <w:rsid w:val="005C6C8F"/>
    <w:rsid w:val="005C6EA0"/>
    <w:rsid w:val="005C76EB"/>
    <w:rsid w:val="005D0830"/>
    <w:rsid w:val="005D10E5"/>
    <w:rsid w:val="005D1BD8"/>
    <w:rsid w:val="005D1FEC"/>
    <w:rsid w:val="005D2325"/>
    <w:rsid w:val="005D55B7"/>
    <w:rsid w:val="005D71CA"/>
    <w:rsid w:val="005E1ABA"/>
    <w:rsid w:val="005E1B83"/>
    <w:rsid w:val="005E25ED"/>
    <w:rsid w:val="005E29E2"/>
    <w:rsid w:val="005E35BD"/>
    <w:rsid w:val="005E394C"/>
    <w:rsid w:val="005E4060"/>
    <w:rsid w:val="005E4803"/>
    <w:rsid w:val="005E4BA7"/>
    <w:rsid w:val="005E549F"/>
    <w:rsid w:val="005E56B0"/>
    <w:rsid w:val="005E6B3C"/>
    <w:rsid w:val="005E6CFF"/>
    <w:rsid w:val="005E7DFB"/>
    <w:rsid w:val="005E7F06"/>
    <w:rsid w:val="005F0766"/>
    <w:rsid w:val="005F1600"/>
    <w:rsid w:val="005F20B9"/>
    <w:rsid w:val="005F22DC"/>
    <w:rsid w:val="005F2BF0"/>
    <w:rsid w:val="005F30C6"/>
    <w:rsid w:val="005F3C54"/>
    <w:rsid w:val="005F4FBE"/>
    <w:rsid w:val="005F501A"/>
    <w:rsid w:val="005F727A"/>
    <w:rsid w:val="006006E7"/>
    <w:rsid w:val="00601F03"/>
    <w:rsid w:val="00602975"/>
    <w:rsid w:val="00602BF5"/>
    <w:rsid w:val="0060515C"/>
    <w:rsid w:val="006052BA"/>
    <w:rsid w:val="00607447"/>
    <w:rsid w:val="00607E51"/>
    <w:rsid w:val="00610CE0"/>
    <w:rsid w:val="00611BBE"/>
    <w:rsid w:val="00612C2F"/>
    <w:rsid w:val="00613672"/>
    <w:rsid w:val="00615622"/>
    <w:rsid w:val="006158D4"/>
    <w:rsid w:val="006166C3"/>
    <w:rsid w:val="006167AD"/>
    <w:rsid w:val="00616994"/>
    <w:rsid w:val="00616FBE"/>
    <w:rsid w:val="00617171"/>
    <w:rsid w:val="00617760"/>
    <w:rsid w:val="00617BD9"/>
    <w:rsid w:val="0062104B"/>
    <w:rsid w:val="00622238"/>
    <w:rsid w:val="00623975"/>
    <w:rsid w:val="00623AAB"/>
    <w:rsid w:val="00623FCD"/>
    <w:rsid w:val="006258DF"/>
    <w:rsid w:val="00625E28"/>
    <w:rsid w:val="006264CB"/>
    <w:rsid w:val="00627030"/>
    <w:rsid w:val="006303CA"/>
    <w:rsid w:val="00630A01"/>
    <w:rsid w:val="00630BD6"/>
    <w:rsid w:val="00631A55"/>
    <w:rsid w:val="00632362"/>
    <w:rsid w:val="006335ED"/>
    <w:rsid w:val="00633770"/>
    <w:rsid w:val="00633ED0"/>
    <w:rsid w:val="006341A8"/>
    <w:rsid w:val="00634D48"/>
    <w:rsid w:val="00635D4D"/>
    <w:rsid w:val="006369C2"/>
    <w:rsid w:val="00636AFA"/>
    <w:rsid w:val="00637065"/>
    <w:rsid w:val="0064009E"/>
    <w:rsid w:val="0064047E"/>
    <w:rsid w:val="00641EF2"/>
    <w:rsid w:val="006427E5"/>
    <w:rsid w:val="0064487B"/>
    <w:rsid w:val="00645ADA"/>
    <w:rsid w:val="006464AE"/>
    <w:rsid w:val="006528A5"/>
    <w:rsid w:val="0066127C"/>
    <w:rsid w:val="006613A1"/>
    <w:rsid w:val="00662152"/>
    <w:rsid w:val="00665689"/>
    <w:rsid w:val="006659F3"/>
    <w:rsid w:val="00665FBB"/>
    <w:rsid w:val="00671248"/>
    <w:rsid w:val="00672581"/>
    <w:rsid w:val="00672918"/>
    <w:rsid w:val="00672F17"/>
    <w:rsid w:val="00673D9C"/>
    <w:rsid w:val="00673F52"/>
    <w:rsid w:val="006747F7"/>
    <w:rsid w:val="00674C6C"/>
    <w:rsid w:val="00676ADC"/>
    <w:rsid w:val="0068045B"/>
    <w:rsid w:val="00680B36"/>
    <w:rsid w:val="00681756"/>
    <w:rsid w:val="006828BE"/>
    <w:rsid w:val="00684BEC"/>
    <w:rsid w:val="00684F54"/>
    <w:rsid w:val="0068547B"/>
    <w:rsid w:val="0068625B"/>
    <w:rsid w:val="006865CD"/>
    <w:rsid w:val="00686D5C"/>
    <w:rsid w:val="00690A5C"/>
    <w:rsid w:val="006912DC"/>
    <w:rsid w:val="00692995"/>
    <w:rsid w:val="00692F60"/>
    <w:rsid w:val="00693363"/>
    <w:rsid w:val="00693EED"/>
    <w:rsid w:val="006940DE"/>
    <w:rsid w:val="00694A77"/>
    <w:rsid w:val="0069539F"/>
    <w:rsid w:val="00695930"/>
    <w:rsid w:val="00697232"/>
    <w:rsid w:val="00697EFA"/>
    <w:rsid w:val="006A0A9E"/>
    <w:rsid w:val="006A146F"/>
    <w:rsid w:val="006A2B69"/>
    <w:rsid w:val="006A409D"/>
    <w:rsid w:val="006A5180"/>
    <w:rsid w:val="006A5B1B"/>
    <w:rsid w:val="006B0413"/>
    <w:rsid w:val="006B2386"/>
    <w:rsid w:val="006B53CC"/>
    <w:rsid w:val="006B5E41"/>
    <w:rsid w:val="006B7118"/>
    <w:rsid w:val="006C04AC"/>
    <w:rsid w:val="006C16C8"/>
    <w:rsid w:val="006C1C70"/>
    <w:rsid w:val="006C2397"/>
    <w:rsid w:val="006C2675"/>
    <w:rsid w:val="006C48CF"/>
    <w:rsid w:val="006C4BAD"/>
    <w:rsid w:val="006C73BE"/>
    <w:rsid w:val="006C7B90"/>
    <w:rsid w:val="006D0425"/>
    <w:rsid w:val="006D047B"/>
    <w:rsid w:val="006D05FE"/>
    <w:rsid w:val="006D0CCF"/>
    <w:rsid w:val="006D2F15"/>
    <w:rsid w:val="006D3EC1"/>
    <w:rsid w:val="006D412B"/>
    <w:rsid w:val="006D41C3"/>
    <w:rsid w:val="006D55D7"/>
    <w:rsid w:val="006D56F0"/>
    <w:rsid w:val="006D59BD"/>
    <w:rsid w:val="006D5DBC"/>
    <w:rsid w:val="006D6CEC"/>
    <w:rsid w:val="006E0A9C"/>
    <w:rsid w:val="006E0C22"/>
    <w:rsid w:val="006E1C25"/>
    <w:rsid w:val="006E1C59"/>
    <w:rsid w:val="006E25D5"/>
    <w:rsid w:val="006E355E"/>
    <w:rsid w:val="006E36D0"/>
    <w:rsid w:val="006E3AA3"/>
    <w:rsid w:val="006E6EB3"/>
    <w:rsid w:val="006F18D3"/>
    <w:rsid w:val="006F4136"/>
    <w:rsid w:val="006F43AD"/>
    <w:rsid w:val="006F576B"/>
    <w:rsid w:val="00700CB0"/>
    <w:rsid w:val="00700CB7"/>
    <w:rsid w:val="00701D74"/>
    <w:rsid w:val="00702AFF"/>
    <w:rsid w:val="00707143"/>
    <w:rsid w:val="0070756C"/>
    <w:rsid w:val="00707995"/>
    <w:rsid w:val="0071181D"/>
    <w:rsid w:val="00711FAE"/>
    <w:rsid w:val="00712AF0"/>
    <w:rsid w:val="00712B2F"/>
    <w:rsid w:val="00712C05"/>
    <w:rsid w:val="00713CA0"/>
    <w:rsid w:val="007141CC"/>
    <w:rsid w:val="00714970"/>
    <w:rsid w:val="0071573B"/>
    <w:rsid w:val="00715A97"/>
    <w:rsid w:val="007162BC"/>
    <w:rsid w:val="007177CF"/>
    <w:rsid w:val="0071793E"/>
    <w:rsid w:val="0072058B"/>
    <w:rsid w:val="00721687"/>
    <w:rsid w:val="007226C4"/>
    <w:rsid w:val="00723F65"/>
    <w:rsid w:val="00726CF3"/>
    <w:rsid w:val="00727890"/>
    <w:rsid w:val="007322AC"/>
    <w:rsid w:val="00732658"/>
    <w:rsid w:val="00732816"/>
    <w:rsid w:val="0073558F"/>
    <w:rsid w:val="00735B7E"/>
    <w:rsid w:val="00737DC6"/>
    <w:rsid w:val="00744A75"/>
    <w:rsid w:val="007475C6"/>
    <w:rsid w:val="00750219"/>
    <w:rsid w:val="007508BA"/>
    <w:rsid w:val="00750C9F"/>
    <w:rsid w:val="00750E9A"/>
    <w:rsid w:val="007511EA"/>
    <w:rsid w:val="00751854"/>
    <w:rsid w:val="00753054"/>
    <w:rsid w:val="00753653"/>
    <w:rsid w:val="007561C8"/>
    <w:rsid w:val="00756D0A"/>
    <w:rsid w:val="007622F1"/>
    <w:rsid w:val="00763A9D"/>
    <w:rsid w:val="00766775"/>
    <w:rsid w:val="007714AC"/>
    <w:rsid w:val="00771E7A"/>
    <w:rsid w:val="00773F0E"/>
    <w:rsid w:val="007748EC"/>
    <w:rsid w:val="007778CF"/>
    <w:rsid w:val="0078179E"/>
    <w:rsid w:val="00781B2F"/>
    <w:rsid w:val="00782069"/>
    <w:rsid w:val="0078239B"/>
    <w:rsid w:val="00782891"/>
    <w:rsid w:val="00783590"/>
    <w:rsid w:val="00783938"/>
    <w:rsid w:val="007872DB"/>
    <w:rsid w:val="00787577"/>
    <w:rsid w:val="007907CC"/>
    <w:rsid w:val="00790ED4"/>
    <w:rsid w:val="00793780"/>
    <w:rsid w:val="00793DE4"/>
    <w:rsid w:val="00795667"/>
    <w:rsid w:val="00795CCE"/>
    <w:rsid w:val="007975BE"/>
    <w:rsid w:val="00797908"/>
    <w:rsid w:val="00797F0A"/>
    <w:rsid w:val="007A0B86"/>
    <w:rsid w:val="007A0D47"/>
    <w:rsid w:val="007A2450"/>
    <w:rsid w:val="007A494B"/>
    <w:rsid w:val="007A49F1"/>
    <w:rsid w:val="007A4B4A"/>
    <w:rsid w:val="007A66F1"/>
    <w:rsid w:val="007A67D4"/>
    <w:rsid w:val="007A68E8"/>
    <w:rsid w:val="007A6F89"/>
    <w:rsid w:val="007B036F"/>
    <w:rsid w:val="007B1859"/>
    <w:rsid w:val="007B21B5"/>
    <w:rsid w:val="007B3E79"/>
    <w:rsid w:val="007B5E86"/>
    <w:rsid w:val="007B6914"/>
    <w:rsid w:val="007B6A4C"/>
    <w:rsid w:val="007B6ECA"/>
    <w:rsid w:val="007B724D"/>
    <w:rsid w:val="007C0BF0"/>
    <w:rsid w:val="007C3EE6"/>
    <w:rsid w:val="007C548E"/>
    <w:rsid w:val="007C5B8E"/>
    <w:rsid w:val="007C7692"/>
    <w:rsid w:val="007C7BF8"/>
    <w:rsid w:val="007D0551"/>
    <w:rsid w:val="007D0702"/>
    <w:rsid w:val="007D3225"/>
    <w:rsid w:val="007D3792"/>
    <w:rsid w:val="007D3A27"/>
    <w:rsid w:val="007D4898"/>
    <w:rsid w:val="007D61DD"/>
    <w:rsid w:val="007D62B3"/>
    <w:rsid w:val="007D654A"/>
    <w:rsid w:val="007D7A0D"/>
    <w:rsid w:val="007E04FA"/>
    <w:rsid w:val="007E1499"/>
    <w:rsid w:val="007E393C"/>
    <w:rsid w:val="007E4670"/>
    <w:rsid w:val="007E4B0A"/>
    <w:rsid w:val="007E526E"/>
    <w:rsid w:val="007E64A9"/>
    <w:rsid w:val="007E7A1E"/>
    <w:rsid w:val="007E7C1C"/>
    <w:rsid w:val="007F0FA5"/>
    <w:rsid w:val="007F1834"/>
    <w:rsid w:val="007F2736"/>
    <w:rsid w:val="007F2AD8"/>
    <w:rsid w:val="007F36E9"/>
    <w:rsid w:val="007F51A2"/>
    <w:rsid w:val="007F6D00"/>
    <w:rsid w:val="007F6ECE"/>
    <w:rsid w:val="00801BC2"/>
    <w:rsid w:val="00803514"/>
    <w:rsid w:val="00803A42"/>
    <w:rsid w:val="00804732"/>
    <w:rsid w:val="008048D4"/>
    <w:rsid w:val="0080570E"/>
    <w:rsid w:val="008102AE"/>
    <w:rsid w:val="00810AFC"/>
    <w:rsid w:val="00810D2A"/>
    <w:rsid w:val="0081323F"/>
    <w:rsid w:val="00813707"/>
    <w:rsid w:val="00815AF5"/>
    <w:rsid w:val="00816FE3"/>
    <w:rsid w:val="00817A19"/>
    <w:rsid w:val="00821915"/>
    <w:rsid w:val="00824FB9"/>
    <w:rsid w:val="00825ACF"/>
    <w:rsid w:val="00825F9A"/>
    <w:rsid w:val="008268BE"/>
    <w:rsid w:val="008271C9"/>
    <w:rsid w:val="00827ADB"/>
    <w:rsid w:val="008335D7"/>
    <w:rsid w:val="00835366"/>
    <w:rsid w:val="0083593A"/>
    <w:rsid w:val="008413E3"/>
    <w:rsid w:val="008429DD"/>
    <w:rsid w:val="00842DE3"/>
    <w:rsid w:val="008448D6"/>
    <w:rsid w:val="008458C8"/>
    <w:rsid w:val="008458D5"/>
    <w:rsid w:val="00846006"/>
    <w:rsid w:val="00846678"/>
    <w:rsid w:val="00846FEF"/>
    <w:rsid w:val="008504D7"/>
    <w:rsid w:val="008512C9"/>
    <w:rsid w:val="00853714"/>
    <w:rsid w:val="00854F3F"/>
    <w:rsid w:val="008557D3"/>
    <w:rsid w:val="0085592D"/>
    <w:rsid w:val="00856E06"/>
    <w:rsid w:val="00860D92"/>
    <w:rsid w:val="00861057"/>
    <w:rsid w:val="00861A10"/>
    <w:rsid w:val="0086208B"/>
    <w:rsid w:val="00862E09"/>
    <w:rsid w:val="00863E5E"/>
    <w:rsid w:val="008659B0"/>
    <w:rsid w:val="00866E56"/>
    <w:rsid w:val="00866E75"/>
    <w:rsid w:val="008706BD"/>
    <w:rsid w:val="00870A94"/>
    <w:rsid w:val="00871105"/>
    <w:rsid w:val="008711F4"/>
    <w:rsid w:val="00871B7A"/>
    <w:rsid w:val="00872A38"/>
    <w:rsid w:val="00872C69"/>
    <w:rsid w:val="008734B3"/>
    <w:rsid w:val="008746F2"/>
    <w:rsid w:val="008749DC"/>
    <w:rsid w:val="0087595F"/>
    <w:rsid w:val="00880404"/>
    <w:rsid w:val="00880FE3"/>
    <w:rsid w:val="00881204"/>
    <w:rsid w:val="0088132D"/>
    <w:rsid w:val="00881631"/>
    <w:rsid w:val="00882056"/>
    <w:rsid w:val="00882B06"/>
    <w:rsid w:val="008833B7"/>
    <w:rsid w:val="008839C9"/>
    <w:rsid w:val="00883F74"/>
    <w:rsid w:val="008877DE"/>
    <w:rsid w:val="00887948"/>
    <w:rsid w:val="008904D0"/>
    <w:rsid w:val="00891E2F"/>
    <w:rsid w:val="0089233C"/>
    <w:rsid w:val="00893A89"/>
    <w:rsid w:val="008959A4"/>
    <w:rsid w:val="00896DBE"/>
    <w:rsid w:val="008A0478"/>
    <w:rsid w:val="008A0BA5"/>
    <w:rsid w:val="008A0E08"/>
    <w:rsid w:val="008A209D"/>
    <w:rsid w:val="008A214E"/>
    <w:rsid w:val="008A2195"/>
    <w:rsid w:val="008A52DF"/>
    <w:rsid w:val="008A6F27"/>
    <w:rsid w:val="008B024E"/>
    <w:rsid w:val="008B0443"/>
    <w:rsid w:val="008B0A39"/>
    <w:rsid w:val="008B1250"/>
    <w:rsid w:val="008B2091"/>
    <w:rsid w:val="008B3F05"/>
    <w:rsid w:val="008B4D39"/>
    <w:rsid w:val="008B51F3"/>
    <w:rsid w:val="008B5258"/>
    <w:rsid w:val="008B73B1"/>
    <w:rsid w:val="008C022A"/>
    <w:rsid w:val="008C12E5"/>
    <w:rsid w:val="008C21FC"/>
    <w:rsid w:val="008C2203"/>
    <w:rsid w:val="008C38D6"/>
    <w:rsid w:val="008C3DAB"/>
    <w:rsid w:val="008C3E50"/>
    <w:rsid w:val="008C59E5"/>
    <w:rsid w:val="008C5ECA"/>
    <w:rsid w:val="008C60CE"/>
    <w:rsid w:val="008C62A9"/>
    <w:rsid w:val="008C63CD"/>
    <w:rsid w:val="008D0F91"/>
    <w:rsid w:val="008D15DB"/>
    <w:rsid w:val="008D1F9F"/>
    <w:rsid w:val="008D22FA"/>
    <w:rsid w:val="008D2630"/>
    <w:rsid w:val="008D28D9"/>
    <w:rsid w:val="008D2D71"/>
    <w:rsid w:val="008D45DB"/>
    <w:rsid w:val="008D57C4"/>
    <w:rsid w:val="008D5D56"/>
    <w:rsid w:val="008D7B20"/>
    <w:rsid w:val="008D7F89"/>
    <w:rsid w:val="008E2C44"/>
    <w:rsid w:val="008E3F76"/>
    <w:rsid w:val="008E595D"/>
    <w:rsid w:val="008E65EB"/>
    <w:rsid w:val="008E7E9F"/>
    <w:rsid w:val="008F00B2"/>
    <w:rsid w:val="008F2A21"/>
    <w:rsid w:val="008F4A82"/>
    <w:rsid w:val="00901069"/>
    <w:rsid w:val="00901395"/>
    <w:rsid w:val="00903A1F"/>
    <w:rsid w:val="00903E37"/>
    <w:rsid w:val="00904EDA"/>
    <w:rsid w:val="00904F89"/>
    <w:rsid w:val="00906499"/>
    <w:rsid w:val="00906878"/>
    <w:rsid w:val="0090753A"/>
    <w:rsid w:val="00911884"/>
    <w:rsid w:val="0091210C"/>
    <w:rsid w:val="00912362"/>
    <w:rsid w:val="00912969"/>
    <w:rsid w:val="00912CB0"/>
    <w:rsid w:val="00916428"/>
    <w:rsid w:val="00922358"/>
    <w:rsid w:val="009253A6"/>
    <w:rsid w:val="00925423"/>
    <w:rsid w:val="00926159"/>
    <w:rsid w:val="00926BB3"/>
    <w:rsid w:val="00927E55"/>
    <w:rsid w:val="00927E89"/>
    <w:rsid w:val="00930BA6"/>
    <w:rsid w:val="00932999"/>
    <w:rsid w:val="00932F25"/>
    <w:rsid w:val="00933F1C"/>
    <w:rsid w:val="00934052"/>
    <w:rsid w:val="009366E6"/>
    <w:rsid w:val="009379AD"/>
    <w:rsid w:val="00937FAE"/>
    <w:rsid w:val="00940C4E"/>
    <w:rsid w:val="009417B1"/>
    <w:rsid w:val="00942B4B"/>
    <w:rsid w:val="00942F02"/>
    <w:rsid w:val="00943276"/>
    <w:rsid w:val="0094328D"/>
    <w:rsid w:val="0094468A"/>
    <w:rsid w:val="009448D6"/>
    <w:rsid w:val="0094639A"/>
    <w:rsid w:val="00946666"/>
    <w:rsid w:val="00946A7C"/>
    <w:rsid w:val="00946BDD"/>
    <w:rsid w:val="00947ABD"/>
    <w:rsid w:val="0095161D"/>
    <w:rsid w:val="0095259B"/>
    <w:rsid w:val="00952797"/>
    <w:rsid w:val="00953D6B"/>
    <w:rsid w:val="00954C74"/>
    <w:rsid w:val="0095582B"/>
    <w:rsid w:val="00955C06"/>
    <w:rsid w:val="00956135"/>
    <w:rsid w:val="00956965"/>
    <w:rsid w:val="00957D52"/>
    <w:rsid w:val="00960457"/>
    <w:rsid w:val="009609E9"/>
    <w:rsid w:val="009626C9"/>
    <w:rsid w:val="00964354"/>
    <w:rsid w:val="00964A77"/>
    <w:rsid w:val="009677B8"/>
    <w:rsid w:val="009703E9"/>
    <w:rsid w:val="0097096A"/>
    <w:rsid w:val="0097558F"/>
    <w:rsid w:val="00977C01"/>
    <w:rsid w:val="00980CEB"/>
    <w:rsid w:val="009835BF"/>
    <w:rsid w:val="00984C5A"/>
    <w:rsid w:val="00984ED7"/>
    <w:rsid w:val="00984F32"/>
    <w:rsid w:val="00984F9F"/>
    <w:rsid w:val="00986826"/>
    <w:rsid w:val="0098706A"/>
    <w:rsid w:val="00987C88"/>
    <w:rsid w:val="00991E54"/>
    <w:rsid w:val="00993D39"/>
    <w:rsid w:val="00994083"/>
    <w:rsid w:val="00995C92"/>
    <w:rsid w:val="00996415"/>
    <w:rsid w:val="009974C5"/>
    <w:rsid w:val="009A23FE"/>
    <w:rsid w:val="009A3353"/>
    <w:rsid w:val="009A364F"/>
    <w:rsid w:val="009A544F"/>
    <w:rsid w:val="009A5C25"/>
    <w:rsid w:val="009A7ADF"/>
    <w:rsid w:val="009B001C"/>
    <w:rsid w:val="009B0369"/>
    <w:rsid w:val="009B0F91"/>
    <w:rsid w:val="009B1E13"/>
    <w:rsid w:val="009B237A"/>
    <w:rsid w:val="009B2D38"/>
    <w:rsid w:val="009B3944"/>
    <w:rsid w:val="009B5D66"/>
    <w:rsid w:val="009B7231"/>
    <w:rsid w:val="009B7E46"/>
    <w:rsid w:val="009C0E50"/>
    <w:rsid w:val="009C11EC"/>
    <w:rsid w:val="009C1A52"/>
    <w:rsid w:val="009C30A9"/>
    <w:rsid w:val="009C387F"/>
    <w:rsid w:val="009C389A"/>
    <w:rsid w:val="009D1005"/>
    <w:rsid w:val="009D205D"/>
    <w:rsid w:val="009D3024"/>
    <w:rsid w:val="009D4381"/>
    <w:rsid w:val="009D4FC5"/>
    <w:rsid w:val="009D582A"/>
    <w:rsid w:val="009D5AF3"/>
    <w:rsid w:val="009D5BF2"/>
    <w:rsid w:val="009D6B4E"/>
    <w:rsid w:val="009E0AB8"/>
    <w:rsid w:val="009E0E3B"/>
    <w:rsid w:val="009E37C4"/>
    <w:rsid w:val="009E3ECF"/>
    <w:rsid w:val="009E5863"/>
    <w:rsid w:val="009E6197"/>
    <w:rsid w:val="009E65D4"/>
    <w:rsid w:val="009E768D"/>
    <w:rsid w:val="009E7F42"/>
    <w:rsid w:val="009F2157"/>
    <w:rsid w:val="009F445D"/>
    <w:rsid w:val="009F5452"/>
    <w:rsid w:val="009F6E1B"/>
    <w:rsid w:val="009F7F69"/>
    <w:rsid w:val="00A003FC"/>
    <w:rsid w:val="00A00414"/>
    <w:rsid w:val="00A00B38"/>
    <w:rsid w:val="00A01A49"/>
    <w:rsid w:val="00A01B07"/>
    <w:rsid w:val="00A03BFD"/>
    <w:rsid w:val="00A0511F"/>
    <w:rsid w:val="00A05E5B"/>
    <w:rsid w:val="00A063B8"/>
    <w:rsid w:val="00A06C74"/>
    <w:rsid w:val="00A074A8"/>
    <w:rsid w:val="00A07CCB"/>
    <w:rsid w:val="00A07FE1"/>
    <w:rsid w:val="00A10C27"/>
    <w:rsid w:val="00A112CA"/>
    <w:rsid w:val="00A133F7"/>
    <w:rsid w:val="00A14DB0"/>
    <w:rsid w:val="00A15C10"/>
    <w:rsid w:val="00A1654F"/>
    <w:rsid w:val="00A1696B"/>
    <w:rsid w:val="00A17A93"/>
    <w:rsid w:val="00A21290"/>
    <w:rsid w:val="00A230A5"/>
    <w:rsid w:val="00A237F7"/>
    <w:rsid w:val="00A23992"/>
    <w:rsid w:val="00A250B3"/>
    <w:rsid w:val="00A2537E"/>
    <w:rsid w:val="00A30C24"/>
    <w:rsid w:val="00A30E3D"/>
    <w:rsid w:val="00A3217A"/>
    <w:rsid w:val="00A322EC"/>
    <w:rsid w:val="00A3702D"/>
    <w:rsid w:val="00A374DB"/>
    <w:rsid w:val="00A40410"/>
    <w:rsid w:val="00A43559"/>
    <w:rsid w:val="00A451CA"/>
    <w:rsid w:val="00A45396"/>
    <w:rsid w:val="00A462EC"/>
    <w:rsid w:val="00A472FF"/>
    <w:rsid w:val="00A47668"/>
    <w:rsid w:val="00A47D1F"/>
    <w:rsid w:val="00A47FB4"/>
    <w:rsid w:val="00A5178A"/>
    <w:rsid w:val="00A5289E"/>
    <w:rsid w:val="00A529A2"/>
    <w:rsid w:val="00A52AF1"/>
    <w:rsid w:val="00A54746"/>
    <w:rsid w:val="00A54D6F"/>
    <w:rsid w:val="00A55382"/>
    <w:rsid w:val="00A56588"/>
    <w:rsid w:val="00A56C47"/>
    <w:rsid w:val="00A57220"/>
    <w:rsid w:val="00A61B26"/>
    <w:rsid w:val="00A61D60"/>
    <w:rsid w:val="00A62538"/>
    <w:rsid w:val="00A64B07"/>
    <w:rsid w:val="00A66B37"/>
    <w:rsid w:val="00A72DD7"/>
    <w:rsid w:val="00A74E44"/>
    <w:rsid w:val="00A756A2"/>
    <w:rsid w:val="00A757E5"/>
    <w:rsid w:val="00A76223"/>
    <w:rsid w:val="00A77913"/>
    <w:rsid w:val="00A81057"/>
    <w:rsid w:val="00A83A4A"/>
    <w:rsid w:val="00A84554"/>
    <w:rsid w:val="00A852EE"/>
    <w:rsid w:val="00A8588B"/>
    <w:rsid w:val="00A86780"/>
    <w:rsid w:val="00A8798C"/>
    <w:rsid w:val="00A91761"/>
    <w:rsid w:val="00A9289B"/>
    <w:rsid w:val="00A97C89"/>
    <w:rsid w:val="00A97E86"/>
    <w:rsid w:val="00AA038C"/>
    <w:rsid w:val="00AA20CD"/>
    <w:rsid w:val="00AA269B"/>
    <w:rsid w:val="00AA321F"/>
    <w:rsid w:val="00AA4AF6"/>
    <w:rsid w:val="00AA612C"/>
    <w:rsid w:val="00AA70F2"/>
    <w:rsid w:val="00AA7348"/>
    <w:rsid w:val="00AA756D"/>
    <w:rsid w:val="00AA7CB5"/>
    <w:rsid w:val="00AB00E9"/>
    <w:rsid w:val="00AB032B"/>
    <w:rsid w:val="00AB0A11"/>
    <w:rsid w:val="00AB3405"/>
    <w:rsid w:val="00AB3499"/>
    <w:rsid w:val="00AB6A39"/>
    <w:rsid w:val="00AB6C43"/>
    <w:rsid w:val="00AC0813"/>
    <w:rsid w:val="00AC135E"/>
    <w:rsid w:val="00AC258D"/>
    <w:rsid w:val="00AC2D74"/>
    <w:rsid w:val="00AC4AC3"/>
    <w:rsid w:val="00AC4EAE"/>
    <w:rsid w:val="00AC4F08"/>
    <w:rsid w:val="00AC541F"/>
    <w:rsid w:val="00AC5688"/>
    <w:rsid w:val="00AC745D"/>
    <w:rsid w:val="00AD0FC2"/>
    <w:rsid w:val="00AD2037"/>
    <w:rsid w:val="00AD2DD2"/>
    <w:rsid w:val="00AD54B1"/>
    <w:rsid w:val="00AD64D2"/>
    <w:rsid w:val="00AD68D9"/>
    <w:rsid w:val="00AD7399"/>
    <w:rsid w:val="00AE03F3"/>
    <w:rsid w:val="00AE2BD0"/>
    <w:rsid w:val="00AE2CCC"/>
    <w:rsid w:val="00AE35E8"/>
    <w:rsid w:val="00AE3DAD"/>
    <w:rsid w:val="00AE5604"/>
    <w:rsid w:val="00AE604E"/>
    <w:rsid w:val="00AF0245"/>
    <w:rsid w:val="00AF1D12"/>
    <w:rsid w:val="00AF22E8"/>
    <w:rsid w:val="00AF391A"/>
    <w:rsid w:val="00AF4591"/>
    <w:rsid w:val="00AF5547"/>
    <w:rsid w:val="00AF6593"/>
    <w:rsid w:val="00AF6F40"/>
    <w:rsid w:val="00B007C9"/>
    <w:rsid w:val="00B00995"/>
    <w:rsid w:val="00B02BE7"/>
    <w:rsid w:val="00B059C5"/>
    <w:rsid w:val="00B07030"/>
    <w:rsid w:val="00B07EFC"/>
    <w:rsid w:val="00B1161A"/>
    <w:rsid w:val="00B126C3"/>
    <w:rsid w:val="00B13045"/>
    <w:rsid w:val="00B13885"/>
    <w:rsid w:val="00B14E9F"/>
    <w:rsid w:val="00B15526"/>
    <w:rsid w:val="00B168F4"/>
    <w:rsid w:val="00B16F16"/>
    <w:rsid w:val="00B170EC"/>
    <w:rsid w:val="00B17CAD"/>
    <w:rsid w:val="00B20559"/>
    <w:rsid w:val="00B206D5"/>
    <w:rsid w:val="00B2135F"/>
    <w:rsid w:val="00B21BDF"/>
    <w:rsid w:val="00B21F90"/>
    <w:rsid w:val="00B226EE"/>
    <w:rsid w:val="00B24E00"/>
    <w:rsid w:val="00B25BB5"/>
    <w:rsid w:val="00B270B1"/>
    <w:rsid w:val="00B30AF8"/>
    <w:rsid w:val="00B30F56"/>
    <w:rsid w:val="00B317BF"/>
    <w:rsid w:val="00B34B07"/>
    <w:rsid w:val="00B34B37"/>
    <w:rsid w:val="00B36C97"/>
    <w:rsid w:val="00B3724E"/>
    <w:rsid w:val="00B37431"/>
    <w:rsid w:val="00B3763B"/>
    <w:rsid w:val="00B4090A"/>
    <w:rsid w:val="00B42AA5"/>
    <w:rsid w:val="00B42B5F"/>
    <w:rsid w:val="00B446DD"/>
    <w:rsid w:val="00B44B17"/>
    <w:rsid w:val="00B4601E"/>
    <w:rsid w:val="00B51F32"/>
    <w:rsid w:val="00B545E5"/>
    <w:rsid w:val="00B55D9C"/>
    <w:rsid w:val="00B5642F"/>
    <w:rsid w:val="00B57B07"/>
    <w:rsid w:val="00B607DE"/>
    <w:rsid w:val="00B61CA6"/>
    <w:rsid w:val="00B622B9"/>
    <w:rsid w:val="00B635EE"/>
    <w:rsid w:val="00B63B9B"/>
    <w:rsid w:val="00B63C5A"/>
    <w:rsid w:val="00B64067"/>
    <w:rsid w:val="00B703E7"/>
    <w:rsid w:val="00B70673"/>
    <w:rsid w:val="00B71241"/>
    <w:rsid w:val="00B722A9"/>
    <w:rsid w:val="00B74930"/>
    <w:rsid w:val="00B75B62"/>
    <w:rsid w:val="00B75D59"/>
    <w:rsid w:val="00B777DA"/>
    <w:rsid w:val="00B7788C"/>
    <w:rsid w:val="00B77DD2"/>
    <w:rsid w:val="00B77F64"/>
    <w:rsid w:val="00B82634"/>
    <w:rsid w:val="00B82682"/>
    <w:rsid w:val="00B82A43"/>
    <w:rsid w:val="00B82DDC"/>
    <w:rsid w:val="00B857F0"/>
    <w:rsid w:val="00B87170"/>
    <w:rsid w:val="00B9237A"/>
    <w:rsid w:val="00B9400A"/>
    <w:rsid w:val="00B94093"/>
    <w:rsid w:val="00B95353"/>
    <w:rsid w:val="00BA0B3E"/>
    <w:rsid w:val="00BA0F20"/>
    <w:rsid w:val="00BA2212"/>
    <w:rsid w:val="00BA3093"/>
    <w:rsid w:val="00BA3959"/>
    <w:rsid w:val="00BA3B12"/>
    <w:rsid w:val="00BA4849"/>
    <w:rsid w:val="00BA4A30"/>
    <w:rsid w:val="00BA55CA"/>
    <w:rsid w:val="00BA700F"/>
    <w:rsid w:val="00BB083C"/>
    <w:rsid w:val="00BB0FF5"/>
    <w:rsid w:val="00BB12CC"/>
    <w:rsid w:val="00BB2172"/>
    <w:rsid w:val="00BB24A4"/>
    <w:rsid w:val="00BB2747"/>
    <w:rsid w:val="00BB33B6"/>
    <w:rsid w:val="00BB360B"/>
    <w:rsid w:val="00BB38B8"/>
    <w:rsid w:val="00BB4111"/>
    <w:rsid w:val="00BB560F"/>
    <w:rsid w:val="00BB60A5"/>
    <w:rsid w:val="00BB66B6"/>
    <w:rsid w:val="00BB68AA"/>
    <w:rsid w:val="00BC0667"/>
    <w:rsid w:val="00BC0F63"/>
    <w:rsid w:val="00BC1530"/>
    <w:rsid w:val="00BC2D40"/>
    <w:rsid w:val="00BC3651"/>
    <w:rsid w:val="00BC5ECE"/>
    <w:rsid w:val="00BC6A53"/>
    <w:rsid w:val="00BD08E3"/>
    <w:rsid w:val="00BD0EF9"/>
    <w:rsid w:val="00BD1364"/>
    <w:rsid w:val="00BD2319"/>
    <w:rsid w:val="00BD2ED2"/>
    <w:rsid w:val="00BD4F4C"/>
    <w:rsid w:val="00BD60D3"/>
    <w:rsid w:val="00BD619D"/>
    <w:rsid w:val="00BE00E6"/>
    <w:rsid w:val="00BE0126"/>
    <w:rsid w:val="00BE0608"/>
    <w:rsid w:val="00BE6E23"/>
    <w:rsid w:val="00BE7BF5"/>
    <w:rsid w:val="00BF018E"/>
    <w:rsid w:val="00BF053E"/>
    <w:rsid w:val="00BF18AE"/>
    <w:rsid w:val="00BF48BE"/>
    <w:rsid w:val="00BF7034"/>
    <w:rsid w:val="00BF7EAA"/>
    <w:rsid w:val="00BF7EFA"/>
    <w:rsid w:val="00BF7F52"/>
    <w:rsid w:val="00C00CD9"/>
    <w:rsid w:val="00C01631"/>
    <w:rsid w:val="00C01F8C"/>
    <w:rsid w:val="00C07D01"/>
    <w:rsid w:val="00C07D67"/>
    <w:rsid w:val="00C12CBB"/>
    <w:rsid w:val="00C136D5"/>
    <w:rsid w:val="00C13AA7"/>
    <w:rsid w:val="00C13F43"/>
    <w:rsid w:val="00C15BEF"/>
    <w:rsid w:val="00C16D64"/>
    <w:rsid w:val="00C22D04"/>
    <w:rsid w:val="00C23197"/>
    <w:rsid w:val="00C23F33"/>
    <w:rsid w:val="00C30029"/>
    <w:rsid w:val="00C30539"/>
    <w:rsid w:val="00C32E68"/>
    <w:rsid w:val="00C3345C"/>
    <w:rsid w:val="00C33ED9"/>
    <w:rsid w:val="00C3523E"/>
    <w:rsid w:val="00C35262"/>
    <w:rsid w:val="00C36942"/>
    <w:rsid w:val="00C36EA2"/>
    <w:rsid w:val="00C41B05"/>
    <w:rsid w:val="00C428A2"/>
    <w:rsid w:val="00C428B0"/>
    <w:rsid w:val="00C430F2"/>
    <w:rsid w:val="00C4535F"/>
    <w:rsid w:val="00C45ABD"/>
    <w:rsid w:val="00C46CFA"/>
    <w:rsid w:val="00C47649"/>
    <w:rsid w:val="00C51640"/>
    <w:rsid w:val="00C5255F"/>
    <w:rsid w:val="00C5319C"/>
    <w:rsid w:val="00C533A6"/>
    <w:rsid w:val="00C539A5"/>
    <w:rsid w:val="00C54111"/>
    <w:rsid w:val="00C5459C"/>
    <w:rsid w:val="00C547C6"/>
    <w:rsid w:val="00C562BC"/>
    <w:rsid w:val="00C56497"/>
    <w:rsid w:val="00C601A7"/>
    <w:rsid w:val="00C609F5"/>
    <w:rsid w:val="00C60A95"/>
    <w:rsid w:val="00C61639"/>
    <w:rsid w:val="00C62E0B"/>
    <w:rsid w:val="00C637A2"/>
    <w:rsid w:val="00C64E28"/>
    <w:rsid w:val="00C65B04"/>
    <w:rsid w:val="00C6724E"/>
    <w:rsid w:val="00C714A4"/>
    <w:rsid w:val="00C7198E"/>
    <w:rsid w:val="00C7372B"/>
    <w:rsid w:val="00C740ED"/>
    <w:rsid w:val="00C74810"/>
    <w:rsid w:val="00C76856"/>
    <w:rsid w:val="00C80D8E"/>
    <w:rsid w:val="00C81AC2"/>
    <w:rsid w:val="00C8350A"/>
    <w:rsid w:val="00C837C0"/>
    <w:rsid w:val="00C8415F"/>
    <w:rsid w:val="00C846DC"/>
    <w:rsid w:val="00C850F9"/>
    <w:rsid w:val="00C86F5C"/>
    <w:rsid w:val="00C87A0C"/>
    <w:rsid w:val="00C90787"/>
    <w:rsid w:val="00C90872"/>
    <w:rsid w:val="00C90ABF"/>
    <w:rsid w:val="00C90E2A"/>
    <w:rsid w:val="00C90E96"/>
    <w:rsid w:val="00C91588"/>
    <w:rsid w:val="00C923BF"/>
    <w:rsid w:val="00C9270D"/>
    <w:rsid w:val="00C940D6"/>
    <w:rsid w:val="00C94188"/>
    <w:rsid w:val="00C94EAB"/>
    <w:rsid w:val="00C94EE5"/>
    <w:rsid w:val="00C97802"/>
    <w:rsid w:val="00CA2557"/>
    <w:rsid w:val="00CA2AB6"/>
    <w:rsid w:val="00CA2B0C"/>
    <w:rsid w:val="00CA308F"/>
    <w:rsid w:val="00CA4309"/>
    <w:rsid w:val="00CA432E"/>
    <w:rsid w:val="00CA4BE2"/>
    <w:rsid w:val="00CA4E37"/>
    <w:rsid w:val="00CA75B2"/>
    <w:rsid w:val="00CA7B2E"/>
    <w:rsid w:val="00CB0F83"/>
    <w:rsid w:val="00CB16D8"/>
    <w:rsid w:val="00CB2374"/>
    <w:rsid w:val="00CB33CB"/>
    <w:rsid w:val="00CB3D5D"/>
    <w:rsid w:val="00CB4195"/>
    <w:rsid w:val="00CB43B4"/>
    <w:rsid w:val="00CB4CE3"/>
    <w:rsid w:val="00CB4F4F"/>
    <w:rsid w:val="00CB61A1"/>
    <w:rsid w:val="00CB7111"/>
    <w:rsid w:val="00CB734F"/>
    <w:rsid w:val="00CC068A"/>
    <w:rsid w:val="00CC17DE"/>
    <w:rsid w:val="00CC1BE3"/>
    <w:rsid w:val="00CC1E5C"/>
    <w:rsid w:val="00CC28B5"/>
    <w:rsid w:val="00CC399B"/>
    <w:rsid w:val="00CC4CA6"/>
    <w:rsid w:val="00CC595C"/>
    <w:rsid w:val="00CC5C8C"/>
    <w:rsid w:val="00CC6791"/>
    <w:rsid w:val="00CC768D"/>
    <w:rsid w:val="00CD0042"/>
    <w:rsid w:val="00CD0EE0"/>
    <w:rsid w:val="00CD1E84"/>
    <w:rsid w:val="00CD47C8"/>
    <w:rsid w:val="00CD4D85"/>
    <w:rsid w:val="00CD6040"/>
    <w:rsid w:val="00CD61C1"/>
    <w:rsid w:val="00CD7339"/>
    <w:rsid w:val="00CE0899"/>
    <w:rsid w:val="00CE0C43"/>
    <w:rsid w:val="00CE0D72"/>
    <w:rsid w:val="00CE26A1"/>
    <w:rsid w:val="00CE2C2C"/>
    <w:rsid w:val="00CE2F19"/>
    <w:rsid w:val="00CE3862"/>
    <w:rsid w:val="00CE39DB"/>
    <w:rsid w:val="00CE4139"/>
    <w:rsid w:val="00CE5AC8"/>
    <w:rsid w:val="00CF1B8B"/>
    <w:rsid w:val="00CF2814"/>
    <w:rsid w:val="00CF2870"/>
    <w:rsid w:val="00CF423C"/>
    <w:rsid w:val="00CF48EA"/>
    <w:rsid w:val="00CF50F4"/>
    <w:rsid w:val="00CF52AD"/>
    <w:rsid w:val="00CF78CE"/>
    <w:rsid w:val="00D01FCD"/>
    <w:rsid w:val="00D02406"/>
    <w:rsid w:val="00D070D6"/>
    <w:rsid w:val="00D107EC"/>
    <w:rsid w:val="00D10FC0"/>
    <w:rsid w:val="00D12460"/>
    <w:rsid w:val="00D12A5A"/>
    <w:rsid w:val="00D13427"/>
    <w:rsid w:val="00D134D6"/>
    <w:rsid w:val="00D14011"/>
    <w:rsid w:val="00D14D16"/>
    <w:rsid w:val="00D1514A"/>
    <w:rsid w:val="00D154A3"/>
    <w:rsid w:val="00D15F3F"/>
    <w:rsid w:val="00D17B33"/>
    <w:rsid w:val="00D215C5"/>
    <w:rsid w:val="00D22188"/>
    <w:rsid w:val="00D23F03"/>
    <w:rsid w:val="00D24ACA"/>
    <w:rsid w:val="00D24D9F"/>
    <w:rsid w:val="00D25301"/>
    <w:rsid w:val="00D25EF3"/>
    <w:rsid w:val="00D25F72"/>
    <w:rsid w:val="00D30E57"/>
    <w:rsid w:val="00D30FCB"/>
    <w:rsid w:val="00D327F3"/>
    <w:rsid w:val="00D32930"/>
    <w:rsid w:val="00D33046"/>
    <w:rsid w:val="00D3351F"/>
    <w:rsid w:val="00D335AE"/>
    <w:rsid w:val="00D35D27"/>
    <w:rsid w:val="00D36D26"/>
    <w:rsid w:val="00D375ED"/>
    <w:rsid w:val="00D4022B"/>
    <w:rsid w:val="00D40927"/>
    <w:rsid w:val="00D40F53"/>
    <w:rsid w:val="00D44772"/>
    <w:rsid w:val="00D45094"/>
    <w:rsid w:val="00D451D0"/>
    <w:rsid w:val="00D46609"/>
    <w:rsid w:val="00D473ED"/>
    <w:rsid w:val="00D4753E"/>
    <w:rsid w:val="00D47679"/>
    <w:rsid w:val="00D51A25"/>
    <w:rsid w:val="00D51D1F"/>
    <w:rsid w:val="00D544A3"/>
    <w:rsid w:val="00D5543D"/>
    <w:rsid w:val="00D55CDA"/>
    <w:rsid w:val="00D61885"/>
    <w:rsid w:val="00D61A3A"/>
    <w:rsid w:val="00D64313"/>
    <w:rsid w:val="00D6726A"/>
    <w:rsid w:val="00D70CBD"/>
    <w:rsid w:val="00D7237C"/>
    <w:rsid w:val="00D72C92"/>
    <w:rsid w:val="00D74D5B"/>
    <w:rsid w:val="00D752A7"/>
    <w:rsid w:val="00D75673"/>
    <w:rsid w:val="00D76A9B"/>
    <w:rsid w:val="00D76DA5"/>
    <w:rsid w:val="00D7744F"/>
    <w:rsid w:val="00D77D43"/>
    <w:rsid w:val="00D82407"/>
    <w:rsid w:val="00D82564"/>
    <w:rsid w:val="00D82C26"/>
    <w:rsid w:val="00D84E91"/>
    <w:rsid w:val="00D85414"/>
    <w:rsid w:val="00D9104A"/>
    <w:rsid w:val="00D91C1C"/>
    <w:rsid w:val="00D93082"/>
    <w:rsid w:val="00D931EE"/>
    <w:rsid w:val="00D93A0A"/>
    <w:rsid w:val="00D93C59"/>
    <w:rsid w:val="00D95A85"/>
    <w:rsid w:val="00D96E81"/>
    <w:rsid w:val="00D972AE"/>
    <w:rsid w:val="00D97E17"/>
    <w:rsid w:val="00D97F10"/>
    <w:rsid w:val="00D97F16"/>
    <w:rsid w:val="00DA0FD3"/>
    <w:rsid w:val="00DA18BA"/>
    <w:rsid w:val="00DA2443"/>
    <w:rsid w:val="00DA2498"/>
    <w:rsid w:val="00DA3646"/>
    <w:rsid w:val="00DA5588"/>
    <w:rsid w:val="00DA5B6F"/>
    <w:rsid w:val="00DA5CFD"/>
    <w:rsid w:val="00DA6C58"/>
    <w:rsid w:val="00DA78EB"/>
    <w:rsid w:val="00DA7D24"/>
    <w:rsid w:val="00DA7D9F"/>
    <w:rsid w:val="00DA7DF6"/>
    <w:rsid w:val="00DA7F1A"/>
    <w:rsid w:val="00DB0F8F"/>
    <w:rsid w:val="00DB299E"/>
    <w:rsid w:val="00DB29C4"/>
    <w:rsid w:val="00DB2C6B"/>
    <w:rsid w:val="00DC0E22"/>
    <w:rsid w:val="00DC1CFC"/>
    <w:rsid w:val="00DC21D2"/>
    <w:rsid w:val="00DC4385"/>
    <w:rsid w:val="00DC4A81"/>
    <w:rsid w:val="00DC55DD"/>
    <w:rsid w:val="00DC569E"/>
    <w:rsid w:val="00DC591C"/>
    <w:rsid w:val="00DC5F09"/>
    <w:rsid w:val="00DC64D2"/>
    <w:rsid w:val="00DC6B2A"/>
    <w:rsid w:val="00DD00DF"/>
    <w:rsid w:val="00DD2BDE"/>
    <w:rsid w:val="00DD2D75"/>
    <w:rsid w:val="00DD49E6"/>
    <w:rsid w:val="00DD4D87"/>
    <w:rsid w:val="00DD4F2D"/>
    <w:rsid w:val="00DD67D3"/>
    <w:rsid w:val="00DD6B5F"/>
    <w:rsid w:val="00DD6FA7"/>
    <w:rsid w:val="00DE03E6"/>
    <w:rsid w:val="00DE2F37"/>
    <w:rsid w:val="00DE3064"/>
    <w:rsid w:val="00DE6658"/>
    <w:rsid w:val="00DF0002"/>
    <w:rsid w:val="00DF21B1"/>
    <w:rsid w:val="00DF28FE"/>
    <w:rsid w:val="00DF39AC"/>
    <w:rsid w:val="00DF3F88"/>
    <w:rsid w:val="00DF5A47"/>
    <w:rsid w:val="00DF614C"/>
    <w:rsid w:val="00DF6A37"/>
    <w:rsid w:val="00DF6D15"/>
    <w:rsid w:val="00DF7FAD"/>
    <w:rsid w:val="00E0012E"/>
    <w:rsid w:val="00E0014A"/>
    <w:rsid w:val="00E00913"/>
    <w:rsid w:val="00E00B23"/>
    <w:rsid w:val="00E00CEC"/>
    <w:rsid w:val="00E018E0"/>
    <w:rsid w:val="00E018F0"/>
    <w:rsid w:val="00E024D3"/>
    <w:rsid w:val="00E03B72"/>
    <w:rsid w:val="00E05403"/>
    <w:rsid w:val="00E05943"/>
    <w:rsid w:val="00E05C49"/>
    <w:rsid w:val="00E05D8E"/>
    <w:rsid w:val="00E065B2"/>
    <w:rsid w:val="00E0685C"/>
    <w:rsid w:val="00E06C2F"/>
    <w:rsid w:val="00E06D43"/>
    <w:rsid w:val="00E06F49"/>
    <w:rsid w:val="00E07C60"/>
    <w:rsid w:val="00E12CA4"/>
    <w:rsid w:val="00E1318A"/>
    <w:rsid w:val="00E162CC"/>
    <w:rsid w:val="00E16C3E"/>
    <w:rsid w:val="00E17817"/>
    <w:rsid w:val="00E21296"/>
    <w:rsid w:val="00E24CE9"/>
    <w:rsid w:val="00E26247"/>
    <w:rsid w:val="00E268AD"/>
    <w:rsid w:val="00E26AA9"/>
    <w:rsid w:val="00E3044F"/>
    <w:rsid w:val="00E30B49"/>
    <w:rsid w:val="00E323B9"/>
    <w:rsid w:val="00E353A4"/>
    <w:rsid w:val="00E35C82"/>
    <w:rsid w:val="00E35D75"/>
    <w:rsid w:val="00E36CAF"/>
    <w:rsid w:val="00E415D0"/>
    <w:rsid w:val="00E4250F"/>
    <w:rsid w:val="00E43D46"/>
    <w:rsid w:val="00E45DD4"/>
    <w:rsid w:val="00E46429"/>
    <w:rsid w:val="00E46F5D"/>
    <w:rsid w:val="00E47AC9"/>
    <w:rsid w:val="00E50C4B"/>
    <w:rsid w:val="00E50FA8"/>
    <w:rsid w:val="00E53939"/>
    <w:rsid w:val="00E53DF1"/>
    <w:rsid w:val="00E5418A"/>
    <w:rsid w:val="00E54223"/>
    <w:rsid w:val="00E54409"/>
    <w:rsid w:val="00E55C35"/>
    <w:rsid w:val="00E55E4A"/>
    <w:rsid w:val="00E56043"/>
    <w:rsid w:val="00E57C1F"/>
    <w:rsid w:val="00E57DEE"/>
    <w:rsid w:val="00E57F54"/>
    <w:rsid w:val="00E61E01"/>
    <w:rsid w:val="00E63C00"/>
    <w:rsid w:val="00E64C17"/>
    <w:rsid w:val="00E64D5A"/>
    <w:rsid w:val="00E65B59"/>
    <w:rsid w:val="00E667DB"/>
    <w:rsid w:val="00E66A63"/>
    <w:rsid w:val="00E71475"/>
    <w:rsid w:val="00E770E4"/>
    <w:rsid w:val="00E81821"/>
    <w:rsid w:val="00E8255C"/>
    <w:rsid w:val="00E8373A"/>
    <w:rsid w:val="00E841DC"/>
    <w:rsid w:val="00E84F21"/>
    <w:rsid w:val="00E853A2"/>
    <w:rsid w:val="00E85E1F"/>
    <w:rsid w:val="00E868F5"/>
    <w:rsid w:val="00E928BE"/>
    <w:rsid w:val="00E9536A"/>
    <w:rsid w:val="00E960B0"/>
    <w:rsid w:val="00E96640"/>
    <w:rsid w:val="00E96730"/>
    <w:rsid w:val="00E977C1"/>
    <w:rsid w:val="00E97E7E"/>
    <w:rsid w:val="00EA0216"/>
    <w:rsid w:val="00EA131B"/>
    <w:rsid w:val="00EA408D"/>
    <w:rsid w:val="00EA5428"/>
    <w:rsid w:val="00EA6C44"/>
    <w:rsid w:val="00EB16F6"/>
    <w:rsid w:val="00EB22CF"/>
    <w:rsid w:val="00EB4745"/>
    <w:rsid w:val="00EB4EFB"/>
    <w:rsid w:val="00EB5C52"/>
    <w:rsid w:val="00EB729C"/>
    <w:rsid w:val="00EC0B19"/>
    <w:rsid w:val="00EC0D5C"/>
    <w:rsid w:val="00EC1997"/>
    <w:rsid w:val="00EC2710"/>
    <w:rsid w:val="00EC3B30"/>
    <w:rsid w:val="00EC442B"/>
    <w:rsid w:val="00EC5113"/>
    <w:rsid w:val="00EC5A4E"/>
    <w:rsid w:val="00EC6D5A"/>
    <w:rsid w:val="00EC7A1B"/>
    <w:rsid w:val="00ED0AAB"/>
    <w:rsid w:val="00ED1348"/>
    <w:rsid w:val="00ED22CE"/>
    <w:rsid w:val="00ED2537"/>
    <w:rsid w:val="00ED3930"/>
    <w:rsid w:val="00ED3BCD"/>
    <w:rsid w:val="00ED4282"/>
    <w:rsid w:val="00ED4AE6"/>
    <w:rsid w:val="00ED5521"/>
    <w:rsid w:val="00ED69F7"/>
    <w:rsid w:val="00ED7BBD"/>
    <w:rsid w:val="00ED7E80"/>
    <w:rsid w:val="00EE0F65"/>
    <w:rsid w:val="00EE1176"/>
    <w:rsid w:val="00EE1DDB"/>
    <w:rsid w:val="00EE2821"/>
    <w:rsid w:val="00EE5118"/>
    <w:rsid w:val="00EE6843"/>
    <w:rsid w:val="00EE6A11"/>
    <w:rsid w:val="00EE7B0F"/>
    <w:rsid w:val="00EE7C5F"/>
    <w:rsid w:val="00EF02D7"/>
    <w:rsid w:val="00EF0810"/>
    <w:rsid w:val="00EF1951"/>
    <w:rsid w:val="00EF39BB"/>
    <w:rsid w:val="00EF4A0D"/>
    <w:rsid w:val="00EF58FA"/>
    <w:rsid w:val="00EF5D43"/>
    <w:rsid w:val="00F026FB"/>
    <w:rsid w:val="00F032A5"/>
    <w:rsid w:val="00F03451"/>
    <w:rsid w:val="00F03A74"/>
    <w:rsid w:val="00F062C7"/>
    <w:rsid w:val="00F06357"/>
    <w:rsid w:val="00F06B62"/>
    <w:rsid w:val="00F07386"/>
    <w:rsid w:val="00F07E0E"/>
    <w:rsid w:val="00F10245"/>
    <w:rsid w:val="00F11131"/>
    <w:rsid w:val="00F12E9B"/>
    <w:rsid w:val="00F1341C"/>
    <w:rsid w:val="00F14230"/>
    <w:rsid w:val="00F15011"/>
    <w:rsid w:val="00F1576F"/>
    <w:rsid w:val="00F15E3E"/>
    <w:rsid w:val="00F15EBF"/>
    <w:rsid w:val="00F16375"/>
    <w:rsid w:val="00F17BAB"/>
    <w:rsid w:val="00F208A8"/>
    <w:rsid w:val="00F2285B"/>
    <w:rsid w:val="00F24C2B"/>
    <w:rsid w:val="00F25E6F"/>
    <w:rsid w:val="00F26491"/>
    <w:rsid w:val="00F272C8"/>
    <w:rsid w:val="00F27D4A"/>
    <w:rsid w:val="00F31778"/>
    <w:rsid w:val="00F31D1A"/>
    <w:rsid w:val="00F34842"/>
    <w:rsid w:val="00F357A8"/>
    <w:rsid w:val="00F36AA0"/>
    <w:rsid w:val="00F41DBE"/>
    <w:rsid w:val="00F42EC8"/>
    <w:rsid w:val="00F43257"/>
    <w:rsid w:val="00F444EF"/>
    <w:rsid w:val="00F45CB8"/>
    <w:rsid w:val="00F465CD"/>
    <w:rsid w:val="00F4687D"/>
    <w:rsid w:val="00F46F95"/>
    <w:rsid w:val="00F477F0"/>
    <w:rsid w:val="00F50728"/>
    <w:rsid w:val="00F526DF"/>
    <w:rsid w:val="00F528EA"/>
    <w:rsid w:val="00F52963"/>
    <w:rsid w:val="00F55300"/>
    <w:rsid w:val="00F555CA"/>
    <w:rsid w:val="00F55C63"/>
    <w:rsid w:val="00F563D2"/>
    <w:rsid w:val="00F60D2F"/>
    <w:rsid w:val="00F60EE6"/>
    <w:rsid w:val="00F61851"/>
    <w:rsid w:val="00F6382C"/>
    <w:rsid w:val="00F66C5A"/>
    <w:rsid w:val="00F66D29"/>
    <w:rsid w:val="00F66E33"/>
    <w:rsid w:val="00F67717"/>
    <w:rsid w:val="00F67FD8"/>
    <w:rsid w:val="00F7011B"/>
    <w:rsid w:val="00F70283"/>
    <w:rsid w:val="00F70EEB"/>
    <w:rsid w:val="00F712FC"/>
    <w:rsid w:val="00F7153E"/>
    <w:rsid w:val="00F71EDA"/>
    <w:rsid w:val="00F72BF1"/>
    <w:rsid w:val="00F72D18"/>
    <w:rsid w:val="00F73131"/>
    <w:rsid w:val="00F731C6"/>
    <w:rsid w:val="00F73EB6"/>
    <w:rsid w:val="00F740C9"/>
    <w:rsid w:val="00F74F4B"/>
    <w:rsid w:val="00F75676"/>
    <w:rsid w:val="00F75F56"/>
    <w:rsid w:val="00F76DD6"/>
    <w:rsid w:val="00F80415"/>
    <w:rsid w:val="00F82B8B"/>
    <w:rsid w:val="00F83B53"/>
    <w:rsid w:val="00F84125"/>
    <w:rsid w:val="00F85E05"/>
    <w:rsid w:val="00F85E56"/>
    <w:rsid w:val="00F865F7"/>
    <w:rsid w:val="00F86846"/>
    <w:rsid w:val="00F86CE7"/>
    <w:rsid w:val="00F9048C"/>
    <w:rsid w:val="00F90E8A"/>
    <w:rsid w:val="00F91E20"/>
    <w:rsid w:val="00F920E9"/>
    <w:rsid w:val="00F925A3"/>
    <w:rsid w:val="00F92DCA"/>
    <w:rsid w:val="00F9372B"/>
    <w:rsid w:val="00F967B5"/>
    <w:rsid w:val="00F968CC"/>
    <w:rsid w:val="00F97329"/>
    <w:rsid w:val="00F97CF1"/>
    <w:rsid w:val="00F97EDE"/>
    <w:rsid w:val="00FA1B82"/>
    <w:rsid w:val="00FA2789"/>
    <w:rsid w:val="00FA282A"/>
    <w:rsid w:val="00FA28BB"/>
    <w:rsid w:val="00FA4430"/>
    <w:rsid w:val="00FA516F"/>
    <w:rsid w:val="00FA5EC1"/>
    <w:rsid w:val="00FA6085"/>
    <w:rsid w:val="00FA7C59"/>
    <w:rsid w:val="00FB00CA"/>
    <w:rsid w:val="00FB105D"/>
    <w:rsid w:val="00FB2C23"/>
    <w:rsid w:val="00FB32D7"/>
    <w:rsid w:val="00FB34F7"/>
    <w:rsid w:val="00FB3873"/>
    <w:rsid w:val="00FB4332"/>
    <w:rsid w:val="00FB48CD"/>
    <w:rsid w:val="00FB548F"/>
    <w:rsid w:val="00FB6AB6"/>
    <w:rsid w:val="00FB7153"/>
    <w:rsid w:val="00FC0D11"/>
    <w:rsid w:val="00FC18A6"/>
    <w:rsid w:val="00FC2562"/>
    <w:rsid w:val="00FC5D24"/>
    <w:rsid w:val="00FC5DA8"/>
    <w:rsid w:val="00FC744F"/>
    <w:rsid w:val="00FC7E84"/>
    <w:rsid w:val="00FD1F0D"/>
    <w:rsid w:val="00FD2B56"/>
    <w:rsid w:val="00FD2E3C"/>
    <w:rsid w:val="00FD343A"/>
    <w:rsid w:val="00FD629F"/>
    <w:rsid w:val="00FD66B7"/>
    <w:rsid w:val="00FE07D0"/>
    <w:rsid w:val="00FE0BF9"/>
    <w:rsid w:val="00FE17A2"/>
    <w:rsid w:val="00FE19B1"/>
    <w:rsid w:val="00FE2C79"/>
    <w:rsid w:val="00FE2C7A"/>
    <w:rsid w:val="00FE2CDA"/>
    <w:rsid w:val="00FE5A99"/>
    <w:rsid w:val="00FE7E4E"/>
    <w:rsid w:val="00FF0E3E"/>
    <w:rsid w:val="00FF161F"/>
    <w:rsid w:val="00FF16D7"/>
    <w:rsid w:val="00FF2015"/>
    <w:rsid w:val="00FF2FCC"/>
    <w:rsid w:val="00FF31AA"/>
    <w:rsid w:val="00FF6BDF"/>
    <w:rsid w:val="00FF725F"/>
    <w:rsid w:val="00FF76A7"/>
    <w:rsid w:val="2C713BCD"/>
    <w:rsid w:val="60D428FD"/>
    <w:rsid w:val="646102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B216C39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Nunito Sans" w:eastAsiaTheme="minorHAnsi" w:hAnsi="Nunito Sans" w:cs="Arial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73B1"/>
  </w:style>
  <w:style w:type="paragraph" w:styleId="Heading1">
    <w:name w:val="heading 1"/>
    <w:basedOn w:val="Normal"/>
    <w:next w:val="Normal"/>
    <w:link w:val="Heading1Char"/>
    <w:uiPriority w:val="9"/>
    <w:qFormat/>
    <w:rsid w:val="00AC135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link w:val="Heading2Char"/>
    <w:uiPriority w:val="9"/>
    <w:qFormat/>
    <w:rsid w:val="0042030A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D277B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00A76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00A76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00A76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00A76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00A76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00A76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C5319C"/>
    <w:rPr>
      <w:color w:val="0563C1" w:themeColor="hyperlink"/>
      <w:u w:val="single"/>
    </w:rPr>
  </w:style>
  <w:style w:type="character" w:customStyle="1" w:styleId="apple-converted-space">
    <w:name w:val="apple-converted-space"/>
    <w:basedOn w:val="DefaultParagraphFont"/>
    <w:rsid w:val="00C5319C"/>
  </w:style>
  <w:style w:type="character" w:styleId="Strong">
    <w:name w:val="Strong"/>
    <w:basedOn w:val="DefaultParagraphFont"/>
    <w:uiPriority w:val="22"/>
    <w:qFormat/>
    <w:rsid w:val="001A0DCF"/>
    <w:rPr>
      <w:b/>
      <w:bCs/>
    </w:rPr>
  </w:style>
  <w:style w:type="character" w:customStyle="1" w:styleId="content12bk">
    <w:name w:val="content12bk"/>
    <w:basedOn w:val="DefaultParagraphFont"/>
    <w:rsid w:val="003B715F"/>
  </w:style>
  <w:style w:type="character" w:customStyle="1" w:styleId="Heading3Char">
    <w:name w:val="Heading 3 Char"/>
    <w:basedOn w:val="DefaultParagraphFont"/>
    <w:link w:val="Heading3"/>
    <w:uiPriority w:val="9"/>
    <w:semiHidden/>
    <w:rsid w:val="004D277B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Heading1Char">
    <w:name w:val="Heading 1 Char"/>
    <w:basedOn w:val="DefaultParagraphFont"/>
    <w:link w:val="Heading1"/>
    <w:uiPriority w:val="9"/>
    <w:rsid w:val="00AC135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FollowedHyperlink">
    <w:name w:val="FollowedHyperlink"/>
    <w:basedOn w:val="DefaultParagraphFont"/>
    <w:uiPriority w:val="99"/>
    <w:semiHidden/>
    <w:unhideWhenUsed/>
    <w:rsid w:val="006E1C25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42030A"/>
    <w:rPr>
      <w:rFonts w:ascii="Times New Roman" w:hAnsi="Times New Roman" w:cs="Times New Roman"/>
      <w:b/>
      <w:bCs/>
      <w:sz w:val="36"/>
      <w:szCs w:val="36"/>
    </w:rPr>
  </w:style>
  <w:style w:type="paragraph" w:styleId="NormalWeb">
    <w:name w:val="Normal (Web)"/>
    <w:basedOn w:val="Normal"/>
    <w:uiPriority w:val="99"/>
    <w:semiHidden/>
    <w:unhideWhenUsed/>
    <w:rsid w:val="0081323F"/>
    <w:pPr>
      <w:spacing w:before="100" w:beforeAutospacing="1" w:after="100" w:afterAutospacing="1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8798C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8798C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A8798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8798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8798C"/>
    <w:rPr>
      <w:rFonts w:ascii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8798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8798C"/>
    <w:rPr>
      <w:rFonts w:ascii="Times New Roman" w:hAnsi="Times New Roman" w:cs="Times New Roman"/>
      <w:b/>
      <w:bCs/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1B4D98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8429D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429DD"/>
  </w:style>
  <w:style w:type="paragraph" w:styleId="Footer">
    <w:name w:val="footer"/>
    <w:basedOn w:val="Normal"/>
    <w:link w:val="FooterChar"/>
    <w:uiPriority w:val="99"/>
    <w:unhideWhenUsed/>
    <w:rsid w:val="008429D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429DD"/>
  </w:style>
  <w:style w:type="character" w:customStyle="1" w:styleId="SpinetiXcorporatdocumentparagraph">
    <w:name w:val="SpinetiX corporat document paragraph"/>
    <w:basedOn w:val="DefaultParagraphFont"/>
    <w:uiPriority w:val="1"/>
    <w:qFormat/>
    <w:rsid w:val="005E25ED"/>
    <w:rPr>
      <w:rFonts w:ascii="Nunito Sans" w:hAnsi="Nunito Sans"/>
      <w:sz w:val="22"/>
    </w:rPr>
  </w:style>
  <w:style w:type="character" w:customStyle="1" w:styleId="SpinetiXcorporatedocumenttitle">
    <w:name w:val="SpinetiX corporate document title"/>
    <w:basedOn w:val="DefaultParagraphFont"/>
    <w:uiPriority w:val="1"/>
    <w:rsid w:val="005E25ED"/>
    <w:rPr>
      <w:rFonts w:ascii="Nunito Sans ExtraLight" w:hAnsi="Nunito Sans ExtraLight"/>
      <w:i/>
      <w:sz w:val="44"/>
    </w:rPr>
  </w:style>
  <w:style w:type="character" w:customStyle="1" w:styleId="SpinetiXcorporatedocumentsubtitle">
    <w:name w:val="SpinetiX corporate document subtitle"/>
    <w:basedOn w:val="DefaultParagraphFont"/>
    <w:uiPriority w:val="1"/>
    <w:rsid w:val="00077956"/>
    <w:rPr>
      <w:rFonts w:ascii="Nunito Sans ExtraLight" w:hAnsi="Nunito Sans ExtraLight"/>
      <w:i/>
      <w:sz w:val="36"/>
    </w:rPr>
  </w:style>
  <w:style w:type="character" w:customStyle="1" w:styleId="SpinetiXdocumentin-texttitle">
    <w:name w:val="SpinetiX document in-text title"/>
    <w:basedOn w:val="DefaultParagraphFont"/>
    <w:uiPriority w:val="1"/>
    <w:rsid w:val="00384F50"/>
    <w:rPr>
      <w:rFonts w:ascii="Nunito Sans ExtraBold" w:hAnsi="Nunito Sans ExtraBold"/>
      <w:b w:val="0"/>
      <w:sz w:val="22"/>
    </w:rPr>
  </w:style>
  <w:style w:type="paragraph" w:styleId="ListParagraph">
    <w:name w:val="List Paragraph"/>
    <w:basedOn w:val="Normal"/>
    <w:uiPriority w:val="34"/>
    <w:qFormat/>
    <w:rsid w:val="00CA75B2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A83A4A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Revision">
    <w:name w:val="Revision"/>
    <w:hidden/>
    <w:uiPriority w:val="99"/>
    <w:semiHidden/>
    <w:rsid w:val="00DF5A47"/>
  </w:style>
  <w:style w:type="paragraph" w:styleId="Bibliography">
    <w:name w:val="Bibliography"/>
    <w:basedOn w:val="Normal"/>
    <w:next w:val="Normal"/>
    <w:uiPriority w:val="37"/>
    <w:semiHidden/>
    <w:unhideWhenUsed/>
    <w:rsid w:val="00500A76"/>
  </w:style>
  <w:style w:type="paragraph" w:styleId="BlockText">
    <w:name w:val="Block Text"/>
    <w:basedOn w:val="Normal"/>
    <w:uiPriority w:val="99"/>
    <w:semiHidden/>
    <w:unhideWhenUsed/>
    <w:rsid w:val="00500A76"/>
    <w:pPr>
      <w:pBdr>
        <w:top w:val="single" w:sz="2" w:space="10" w:color="5B9BD5" w:themeColor="accent1"/>
        <w:left w:val="single" w:sz="2" w:space="10" w:color="5B9BD5" w:themeColor="accent1"/>
        <w:bottom w:val="single" w:sz="2" w:space="10" w:color="5B9BD5" w:themeColor="accent1"/>
        <w:right w:val="single" w:sz="2" w:space="10" w:color="5B9BD5" w:themeColor="accent1"/>
      </w:pBdr>
      <w:ind w:left="1152" w:right="1152"/>
    </w:pPr>
    <w:rPr>
      <w:rFonts w:asciiTheme="minorHAnsi" w:eastAsiaTheme="minorEastAsia" w:hAnsiTheme="minorHAnsi" w:cstheme="minorBidi"/>
      <w:i/>
      <w:iCs/>
      <w:color w:val="5B9BD5" w:themeColor="accent1"/>
    </w:rPr>
  </w:style>
  <w:style w:type="paragraph" w:styleId="BodyText">
    <w:name w:val="Body Text"/>
    <w:basedOn w:val="Normal"/>
    <w:link w:val="BodyTextChar"/>
    <w:uiPriority w:val="99"/>
    <w:semiHidden/>
    <w:unhideWhenUsed/>
    <w:rsid w:val="00500A7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500A76"/>
  </w:style>
  <w:style w:type="paragraph" w:styleId="BodyText2">
    <w:name w:val="Body Text 2"/>
    <w:basedOn w:val="Normal"/>
    <w:link w:val="BodyText2Char"/>
    <w:uiPriority w:val="99"/>
    <w:semiHidden/>
    <w:unhideWhenUsed/>
    <w:rsid w:val="00500A76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500A76"/>
  </w:style>
  <w:style w:type="paragraph" w:styleId="BodyText3">
    <w:name w:val="Body Text 3"/>
    <w:basedOn w:val="Normal"/>
    <w:link w:val="BodyText3Char"/>
    <w:uiPriority w:val="99"/>
    <w:semiHidden/>
    <w:unhideWhenUsed/>
    <w:rsid w:val="00500A76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500A76"/>
    <w:rPr>
      <w:sz w:val="16"/>
      <w:szCs w:val="16"/>
    </w:rPr>
  </w:style>
  <w:style w:type="paragraph" w:styleId="BodyTextFirstIndent">
    <w:name w:val="Body Text First Indent"/>
    <w:basedOn w:val="BodyText"/>
    <w:link w:val="BodyTextFirstIndentChar"/>
    <w:uiPriority w:val="99"/>
    <w:semiHidden/>
    <w:unhideWhenUsed/>
    <w:rsid w:val="00500A76"/>
    <w:pPr>
      <w:spacing w:after="0"/>
      <w:ind w:firstLine="360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semiHidden/>
    <w:rsid w:val="00500A76"/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500A76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500A76"/>
  </w:style>
  <w:style w:type="paragraph" w:styleId="BodyTextFirstIndent2">
    <w:name w:val="Body Text First Indent 2"/>
    <w:basedOn w:val="BodyTextIndent"/>
    <w:link w:val="BodyTextFirstIndent2Char"/>
    <w:uiPriority w:val="99"/>
    <w:semiHidden/>
    <w:unhideWhenUsed/>
    <w:rsid w:val="00500A76"/>
    <w:pPr>
      <w:spacing w:after="0"/>
      <w:ind w:left="360" w:firstLine="360"/>
    </w:p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semiHidden/>
    <w:rsid w:val="00500A76"/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500A76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500A76"/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500A76"/>
    <w:pPr>
      <w:spacing w:after="120"/>
      <w:ind w:left="283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500A76"/>
    <w:rPr>
      <w:sz w:val="16"/>
      <w:szCs w:val="16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500A76"/>
    <w:pPr>
      <w:spacing w:after="200"/>
    </w:pPr>
    <w:rPr>
      <w:i/>
      <w:iCs/>
      <w:color w:val="44546A" w:themeColor="text2"/>
      <w:sz w:val="18"/>
      <w:szCs w:val="18"/>
    </w:rPr>
  </w:style>
  <w:style w:type="paragraph" w:styleId="Closing">
    <w:name w:val="Closing"/>
    <w:basedOn w:val="Normal"/>
    <w:link w:val="ClosingChar"/>
    <w:uiPriority w:val="99"/>
    <w:semiHidden/>
    <w:unhideWhenUsed/>
    <w:rsid w:val="00500A76"/>
    <w:pPr>
      <w:ind w:left="4252"/>
    </w:pPr>
  </w:style>
  <w:style w:type="character" w:customStyle="1" w:styleId="ClosingChar">
    <w:name w:val="Closing Char"/>
    <w:basedOn w:val="DefaultParagraphFont"/>
    <w:link w:val="Closing"/>
    <w:uiPriority w:val="99"/>
    <w:semiHidden/>
    <w:rsid w:val="00500A76"/>
  </w:style>
  <w:style w:type="paragraph" w:styleId="Date">
    <w:name w:val="Date"/>
    <w:basedOn w:val="Normal"/>
    <w:next w:val="Normal"/>
    <w:link w:val="DateChar"/>
    <w:uiPriority w:val="99"/>
    <w:semiHidden/>
    <w:unhideWhenUsed/>
    <w:rsid w:val="00500A76"/>
  </w:style>
  <w:style w:type="character" w:customStyle="1" w:styleId="DateChar">
    <w:name w:val="Date Char"/>
    <w:basedOn w:val="DefaultParagraphFont"/>
    <w:link w:val="Date"/>
    <w:uiPriority w:val="99"/>
    <w:semiHidden/>
    <w:rsid w:val="00500A76"/>
  </w:style>
  <w:style w:type="paragraph" w:styleId="DocumentMap">
    <w:name w:val="Document Map"/>
    <w:basedOn w:val="Normal"/>
    <w:link w:val="DocumentMapChar"/>
    <w:uiPriority w:val="99"/>
    <w:semiHidden/>
    <w:unhideWhenUsed/>
    <w:rsid w:val="00500A76"/>
    <w:rPr>
      <w:rFonts w:ascii="Segoe UI" w:hAnsi="Segoe UI" w:cs="Segoe UI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500A76"/>
    <w:rPr>
      <w:rFonts w:ascii="Segoe UI" w:hAnsi="Segoe UI" w:cs="Segoe UI"/>
      <w:sz w:val="16"/>
      <w:szCs w:val="16"/>
    </w:rPr>
  </w:style>
  <w:style w:type="paragraph" w:styleId="E-mailSignature">
    <w:name w:val="E-mail Signature"/>
    <w:basedOn w:val="Normal"/>
    <w:link w:val="E-mailSignatureChar"/>
    <w:uiPriority w:val="99"/>
    <w:semiHidden/>
    <w:unhideWhenUsed/>
    <w:rsid w:val="00500A76"/>
  </w:style>
  <w:style w:type="character" w:customStyle="1" w:styleId="E-mailSignatureChar">
    <w:name w:val="E-mail Signature Char"/>
    <w:basedOn w:val="DefaultParagraphFont"/>
    <w:link w:val="E-mailSignature"/>
    <w:uiPriority w:val="99"/>
    <w:semiHidden/>
    <w:rsid w:val="00500A76"/>
  </w:style>
  <w:style w:type="paragraph" w:styleId="EndnoteText">
    <w:name w:val="endnote text"/>
    <w:basedOn w:val="Normal"/>
    <w:link w:val="EndnoteTextChar"/>
    <w:uiPriority w:val="99"/>
    <w:semiHidden/>
    <w:unhideWhenUsed/>
    <w:rsid w:val="00500A76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500A76"/>
    <w:rPr>
      <w:sz w:val="20"/>
      <w:szCs w:val="20"/>
    </w:rPr>
  </w:style>
  <w:style w:type="paragraph" w:styleId="EnvelopeAddress">
    <w:name w:val="envelope address"/>
    <w:basedOn w:val="Normal"/>
    <w:uiPriority w:val="99"/>
    <w:semiHidden/>
    <w:unhideWhenUsed/>
    <w:rsid w:val="00500A76"/>
    <w:pPr>
      <w:framePr w:w="7920" w:h="1980" w:hRule="exact" w:hSpace="180" w:wrap="auto" w:hAnchor="page" w:xAlign="center" w:yAlign="bottom"/>
      <w:ind w:left="2880"/>
    </w:pPr>
    <w:rPr>
      <w:rFonts w:asciiTheme="majorHAnsi" w:eastAsiaTheme="majorEastAsia" w:hAnsiTheme="majorHAnsi" w:cstheme="majorBidi"/>
      <w:sz w:val="24"/>
      <w:szCs w:val="24"/>
    </w:rPr>
  </w:style>
  <w:style w:type="paragraph" w:styleId="EnvelopeReturn">
    <w:name w:val="envelope return"/>
    <w:basedOn w:val="Normal"/>
    <w:uiPriority w:val="99"/>
    <w:semiHidden/>
    <w:unhideWhenUsed/>
    <w:rsid w:val="00500A76"/>
    <w:rPr>
      <w:rFonts w:asciiTheme="majorHAnsi" w:eastAsiaTheme="majorEastAsia" w:hAnsiTheme="majorHAnsi" w:cstheme="majorBidi"/>
      <w:sz w:val="20"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500A76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500A76"/>
    <w:rPr>
      <w:sz w:val="20"/>
      <w:szCs w:val="20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00A76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00A76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00A76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00A76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00A7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00A7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HTMLAddress">
    <w:name w:val="HTML Address"/>
    <w:basedOn w:val="Normal"/>
    <w:link w:val="HTMLAddressChar"/>
    <w:uiPriority w:val="99"/>
    <w:semiHidden/>
    <w:unhideWhenUsed/>
    <w:rsid w:val="00500A76"/>
    <w:rPr>
      <w:i/>
      <w:iCs/>
    </w:rPr>
  </w:style>
  <w:style w:type="character" w:customStyle="1" w:styleId="HTMLAddressChar">
    <w:name w:val="HTML Address Char"/>
    <w:basedOn w:val="DefaultParagraphFont"/>
    <w:link w:val="HTMLAddress"/>
    <w:uiPriority w:val="99"/>
    <w:semiHidden/>
    <w:rsid w:val="00500A76"/>
    <w:rPr>
      <w:i/>
      <w:iCs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500A76"/>
    <w:rPr>
      <w:rFonts w:ascii="Consolas" w:hAnsi="Consolas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500A76"/>
    <w:rPr>
      <w:rFonts w:ascii="Consolas" w:hAnsi="Consolas"/>
      <w:sz w:val="20"/>
      <w:szCs w:val="20"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500A76"/>
    <w:pPr>
      <w:ind w:left="220" w:hanging="220"/>
    </w:pPr>
  </w:style>
  <w:style w:type="paragraph" w:styleId="Index2">
    <w:name w:val="index 2"/>
    <w:basedOn w:val="Normal"/>
    <w:next w:val="Normal"/>
    <w:autoRedefine/>
    <w:uiPriority w:val="99"/>
    <w:semiHidden/>
    <w:unhideWhenUsed/>
    <w:rsid w:val="00500A76"/>
    <w:pPr>
      <w:ind w:left="440" w:hanging="220"/>
    </w:pPr>
  </w:style>
  <w:style w:type="paragraph" w:styleId="Index3">
    <w:name w:val="index 3"/>
    <w:basedOn w:val="Normal"/>
    <w:next w:val="Normal"/>
    <w:autoRedefine/>
    <w:uiPriority w:val="99"/>
    <w:semiHidden/>
    <w:unhideWhenUsed/>
    <w:rsid w:val="00500A76"/>
    <w:pPr>
      <w:ind w:left="660" w:hanging="220"/>
    </w:pPr>
  </w:style>
  <w:style w:type="paragraph" w:styleId="Index4">
    <w:name w:val="index 4"/>
    <w:basedOn w:val="Normal"/>
    <w:next w:val="Normal"/>
    <w:autoRedefine/>
    <w:uiPriority w:val="99"/>
    <w:semiHidden/>
    <w:unhideWhenUsed/>
    <w:rsid w:val="00500A76"/>
    <w:pPr>
      <w:ind w:left="880" w:hanging="220"/>
    </w:pPr>
  </w:style>
  <w:style w:type="paragraph" w:styleId="Index5">
    <w:name w:val="index 5"/>
    <w:basedOn w:val="Normal"/>
    <w:next w:val="Normal"/>
    <w:autoRedefine/>
    <w:uiPriority w:val="99"/>
    <w:semiHidden/>
    <w:unhideWhenUsed/>
    <w:rsid w:val="00500A76"/>
    <w:pPr>
      <w:ind w:left="1100" w:hanging="220"/>
    </w:pPr>
  </w:style>
  <w:style w:type="paragraph" w:styleId="Index6">
    <w:name w:val="index 6"/>
    <w:basedOn w:val="Normal"/>
    <w:next w:val="Normal"/>
    <w:autoRedefine/>
    <w:uiPriority w:val="99"/>
    <w:semiHidden/>
    <w:unhideWhenUsed/>
    <w:rsid w:val="00500A76"/>
    <w:pPr>
      <w:ind w:left="1320" w:hanging="220"/>
    </w:pPr>
  </w:style>
  <w:style w:type="paragraph" w:styleId="Index7">
    <w:name w:val="index 7"/>
    <w:basedOn w:val="Normal"/>
    <w:next w:val="Normal"/>
    <w:autoRedefine/>
    <w:uiPriority w:val="99"/>
    <w:semiHidden/>
    <w:unhideWhenUsed/>
    <w:rsid w:val="00500A76"/>
    <w:pPr>
      <w:ind w:left="1540" w:hanging="220"/>
    </w:pPr>
  </w:style>
  <w:style w:type="paragraph" w:styleId="Index8">
    <w:name w:val="index 8"/>
    <w:basedOn w:val="Normal"/>
    <w:next w:val="Normal"/>
    <w:autoRedefine/>
    <w:uiPriority w:val="99"/>
    <w:semiHidden/>
    <w:unhideWhenUsed/>
    <w:rsid w:val="00500A76"/>
    <w:pPr>
      <w:ind w:left="1760" w:hanging="220"/>
    </w:pPr>
  </w:style>
  <w:style w:type="paragraph" w:styleId="Index9">
    <w:name w:val="index 9"/>
    <w:basedOn w:val="Normal"/>
    <w:next w:val="Normal"/>
    <w:autoRedefine/>
    <w:uiPriority w:val="99"/>
    <w:semiHidden/>
    <w:unhideWhenUsed/>
    <w:rsid w:val="00500A76"/>
    <w:pPr>
      <w:ind w:left="1980" w:hanging="220"/>
    </w:pPr>
  </w:style>
  <w:style w:type="paragraph" w:styleId="IndexHeading">
    <w:name w:val="index heading"/>
    <w:basedOn w:val="Normal"/>
    <w:next w:val="Index1"/>
    <w:uiPriority w:val="99"/>
    <w:semiHidden/>
    <w:unhideWhenUsed/>
    <w:rsid w:val="00500A76"/>
    <w:rPr>
      <w:rFonts w:asciiTheme="majorHAnsi" w:eastAsiaTheme="majorEastAsia" w:hAnsiTheme="majorHAnsi" w:cstheme="majorBidi"/>
      <w:b/>
      <w:b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00A76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00A76"/>
    <w:rPr>
      <w:i/>
      <w:iCs/>
      <w:color w:val="5B9BD5" w:themeColor="accent1"/>
    </w:rPr>
  </w:style>
  <w:style w:type="paragraph" w:styleId="List">
    <w:name w:val="List"/>
    <w:basedOn w:val="Normal"/>
    <w:uiPriority w:val="99"/>
    <w:semiHidden/>
    <w:unhideWhenUsed/>
    <w:rsid w:val="00500A76"/>
    <w:pPr>
      <w:ind w:left="283" w:hanging="283"/>
      <w:contextualSpacing/>
    </w:pPr>
  </w:style>
  <w:style w:type="paragraph" w:styleId="List2">
    <w:name w:val="List 2"/>
    <w:basedOn w:val="Normal"/>
    <w:uiPriority w:val="99"/>
    <w:semiHidden/>
    <w:unhideWhenUsed/>
    <w:rsid w:val="00500A76"/>
    <w:pPr>
      <w:ind w:left="566" w:hanging="283"/>
      <w:contextualSpacing/>
    </w:pPr>
  </w:style>
  <w:style w:type="paragraph" w:styleId="List3">
    <w:name w:val="List 3"/>
    <w:basedOn w:val="Normal"/>
    <w:uiPriority w:val="99"/>
    <w:semiHidden/>
    <w:unhideWhenUsed/>
    <w:rsid w:val="00500A76"/>
    <w:pPr>
      <w:ind w:left="849" w:hanging="283"/>
      <w:contextualSpacing/>
    </w:pPr>
  </w:style>
  <w:style w:type="paragraph" w:styleId="List4">
    <w:name w:val="List 4"/>
    <w:basedOn w:val="Normal"/>
    <w:uiPriority w:val="99"/>
    <w:semiHidden/>
    <w:unhideWhenUsed/>
    <w:rsid w:val="00500A76"/>
    <w:pPr>
      <w:ind w:left="1132" w:hanging="283"/>
      <w:contextualSpacing/>
    </w:pPr>
  </w:style>
  <w:style w:type="paragraph" w:styleId="List5">
    <w:name w:val="List 5"/>
    <w:basedOn w:val="Normal"/>
    <w:uiPriority w:val="99"/>
    <w:semiHidden/>
    <w:unhideWhenUsed/>
    <w:rsid w:val="00500A76"/>
    <w:pPr>
      <w:ind w:left="1415" w:hanging="283"/>
      <w:contextualSpacing/>
    </w:pPr>
  </w:style>
  <w:style w:type="paragraph" w:styleId="ListBullet">
    <w:name w:val="List Bullet"/>
    <w:basedOn w:val="Normal"/>
    <w:uiPriority w:val="99"/>
    <w:semiHidden/>
    <w:unhideWhenUsed/>
    <w:rsid w:val="00500A76"/>
    <w:pPr>
      <w:numPr>
        <w:numId w:val="13"/>
      </w:numPr>
      <w:contextualSpacing/>
    </w:pPr>
  </w:style>
  <w:style w:type="paragraph" w:styleId="ListBullet2">
    <w:name w:val="List Bullet 2"/>
    <w:basedOn w:val="Normal"/>
    <w:uiPriority w:val="99"/>
    <w:semiHidden/>
    <w:unhideWhenUsed/>
    <w:rsid w:val="00500A76"/>
    <w:pPr>
      <w:numPr>
        <w:numId w:val="14"/>
      </w:numPr>
      <w:contextualSpacing/>
    </w:pPr>
  </w:style>
  <w:style w:type="paragraph" w:styleId="ListBullet3">
    <w:name w:val="List Bullet 3"/>
    <w:basedOn w:val="Normal"/>
    <w:uiPriority w:val="99"/>
    <w:semiHidden/>
    <w:unhideWhenUsed/>
    <w:rsid w:val="00500A76"/>
    <w:pPr>
      <w:numPr>
        <w:numId w:val="15"/>
      </w:numPr>
      <w:contextualSpacing/>
    </w:pPr>
  </w:style>
  <w:style w:type="paragraph" w:styleId="ListBullet4">
    <w:name w:val="List Bullet 4"/>
    <w:basedOn w:val="Normal"/>
    <w:uiPriority w:val="99"/>
    <w:semiHidden/>
    <w:unhideWhenUsed/>
    <w:rsid w:val="00500A76"/>
    <w:pPr>
      <w:numPr>
        <w:numId w:val="16"/>
      </w:numPr>
      <w:contextualSpacing/>
    </w:pPr>
  </w:style>
  <w:style w:type="paragraph" w:styleId="ListBullet5">
    <w:name w:val="List Bullet 5"/>
    <w:basedOn w:val="Normal"/>
    <w:uiPriority w:val="99"/>
    <w:semiHidden/>
    <w:unhideWhenUsed/>
    <w:rsid w:val="00500A76"/>
    <w:pPr>
      <w:numPr>
        <w:numId w:val="17"/>
      </w:numPr>
      <w:contextualSpacing/>
    </w:pPr>
  </w:style>
  <w:style w:type="paragraph" w:styleId="ListContinue">
    <w:name w:val="List Continue"/>
    <w:basedOn w:val="Normal"/>
    <w:uiPriority w:val="99"/>
    <w:semiHidden/>
    <w:unhideWhenUsed/>
    <w:rsid w:val="00500A76"/>
    <w:pPr>
      <w:spacing w:after="120"/>
      <w:ind w:left="283"/>
      <w:contextualSpacing/>
    </w:pPr>
  </w:style>
  <w:style w:type="paragraph" w:styleId="ListContinue2">
    <w:name w:val="List Continue 2"/>
    <w:basedOn w:val="Normal"/>
    <w:uiPriority w:val="99"/>
    <w:semiHidden/>
    <w:unhideWhenUsed/>
    <w:rsid w:val="00500A76"/>
    <w:pPr>
      <w:spacing w:after="120"/>
      <w:ind w:left="566"/>
      <w:contextualSpacing/>
    </w:pPr>
  </w:style>
  <w:style w:type="paragraph" w:styleId="ListContinue3">
    <w:name w:val="List Continue 3"/>
    <w:basedOn w:val="Normal"/>
    <w:uiPriority w:val="99"/>
    <w:semiHidden/>
    <w:unhideWhenUsed/>
    <w:rsid w:val="00500A76"/>
    <w:pPr>
      <w:spacing w:after="120"/>
      <w:ind w:left="849"/>
      <w:contextualSpacing/>
    </w:pPr>
  </w:style>
  <w:style w:type="paragraph" w:styleId="ListContinue4">
    <w:name w:val="List Continue 4"/>
    <w:basedOn w:val="Normal"/>
    <w:uiPriority w:val="99"/>
    <w:semiHidden/>
    <w:unhideWhenUsed/>
    <w:rsid w:val="00500A76"/>
    <w:pPr>
      <w:spacing w:after="120"/>
      <w:ind w:left="1132"/>
      <w:contextualSpacing/>
    </w:pPr>
  </w:style>
  <w:style w:type="paragraph" w:styleId="ListContinue5">
    <w:name w:val="List Continue 5"/>
    <w:basedOn w:val="Normal"/>
    <w:uiPriority w:val="99"/>
    <w:semiHidden/>
    <w:unhideWhenUsed/>
    <w:rsid w:val="00500A76"/>
    <w:pPr>
      <w:spacing w:after="120"/>
      <w:ind w:left="1415"/>
      <w:contextualSpacing/>
    </w:pPr>
  </w:style>
  <w:style w:type="paragraph" w:styleId="ListNumber">
    <w:name w:val="List Number"/>
    <w:basedOn w:val="Normal"/>
    <w:uiPriority w:val="99"/>
    <w:semiHidden/>
    <w:unhideWhenUsed/>
    <w:rsid w:val="00500A76"/>
    <w:pPr>
      <w:numPr>
        <w:numId w:val="18"/>
      </w:numPr>
      <w:contextualSpacing/>
    </w:pPr>
  </w:style>
  <w:style w:type="paragraph" w:styleId="ListNumber2">
    <w:name w:val="List Number 2"/>
    <w:basedOn w:val="Normal"/>
    <w:uiPriority w:val="99"/>
    <w:semiHidden/>
    <w:unhideWhenUsed/>
    <w:rsid w:val="00500A76"/>
    <w:pPr>
      <w:numPr>
        <w:numId w:val="19"/>
      </w:numPr>
      <w:contextualSpacing/>
    </w:pPr>
  </w:style>
  <w:style w:type="paragraph" w:styleId="ListNumber3">
    <w:name w:val="List Number 3"/>
    <w:basedOn w:val="Normal"/>
    <w:uiPriority w:val="99"/>
    <w:semiHidden/>
    <w:unhideWhenUsed/>
    <w:rsid w:val="00500A76"/>
    <w:pPr>
      <w:numPr>
        <w:numId w:val="20"/>
      </w:numPr>
      <w:contextualSpacing/>
    </w:pPr>
  </w:style>
  <w:style w:type="paragraph" w:styleId="ListNumber4">
    <w:name w:val="List Number 4"/>
    <w:basedOn w:val="Normal"/>
    <w:uiPriority w:val="99"/>
    <w:semiHidden/>
    <w:unhideWhenUsed/>
    <w:rsid w:val="00500A76"/>
    <w:pPr>
      <w:numPr>
        <w:numId w:val="21"/>
      </w:numPr>
      <w:contextualSpacing/>
    </w:pPr>
  </w:style>
  <w:style w:type="paragraph" w:styleId="ListNumber5">
    <w:name w:val="List Number 5"/>
    <w:basedOn w:val="Normal"/>
    <w:uiPriority w:val="99"/>
    <w:semiHidden/>
    <w:unhideWhenUsed/>
    <w:rsid w:val="00500A76"/>
    <w:pPr>
      <w:numPr>
        <w:numId w:val="22"/>
      </w:numPr>
      <w:contextualSpacing/>
    </w:pPr>
  </w:style>
  <w:style w:type="paragraph" w:styleId="MacroText">
    <w:name w:val="macro"/>
    <w:link w:val="MacroTextChar"/>
    <w:uiPriority w:val="99"/>
    <w:semiHidden/>
    <w:unhideWhenUsed/>
    <w:rsid w:val="00500A76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500A76"/>
    <w:rPr>
      <w:rFonts w:ascii="Consolas" w:hAnsi="Consolas"/>
      <w:sz w:val="20"/>
      <w:szCs w:val="20"/>
    </w:rPr>
  </w:style>
  <w:style w:type="paragraph" w:styleId="MessageHeader">
    <w:name w:val="Message Header"/>
    <w:basedOn w:val="Normal"/>
    <w:link w:val="MessageHeaderChar"/>
    <w:uiPriority w:val="99"/>
    <w:semiHidden/>
    <w:unhideWhenUsed/>
    <w:rsid w:val="00500A7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MessageHeaderChar">
    <w:name w:val="Message Header Char"/>
    <w:basedOn w:val="DefaultParagraphFont"/>
    <w:link w:val="MessageHeader"/>
    <w:uiPriority w:val="99"/>
    <w:semiHidden/>
    <w:rsid w:val="00500A76"/>
    <w:rPr>
      <w:rFonts w:asciiTheme="majorHAnsi" w:eastAsiaTheme="majorEastAsia" w:hAnsiTheme="majorHAnsi" w:cstheme="majorBidi"/>
      <w:sz w:val="24"/>
      <w:szCs w:val="24"/>
      <w:shd w:val="pct20" w:color="auto" w:fill="auto"/>
    </w:rPr>
  </w:style>
  <w:style w:type="paragraph" w:styleId="NoSpacing">
    <w:name w:val="No Spacing"/>
    <w:uiPriority w:val="1"/>
    <w:qFormat/>
    <w:rsid w:val="00500A76"/>
  </w:style>
  <w:style w:type="paragraph" w:styleId="NormalIndent">
    <w:name w:val="Normal Indent"/>
    <w:basedOn w:val="Normal"/>
    <w:uiPriority w:val="99"/>
    <w:semiHidden/>
    <w:unhideWhenUsed/>
    <w:rsid w:val="00500A76"/>
    <w:pPr>
      <w:ind w:left="720"/>
    </w:pPr>
  </w:style>
  <w:style w:type="paragraph" w:styleId="NoteHeading">
    <w:name w:val="Note Heading"/>
    <w:basedOn w:val="Normal"/>
    <w:next w:val="Normal"/>
    <w:link w:val="NoteHeadingChar"/>
    <w:uiPriority w:val="99"/>
    <w:semiHidden/>
    <w:unhideWhenUsed/>
    <w:rsid w:val="00500A76"/>
  </w:style>
  <w:style w:type="character" w:customStyle="1" w:styleId="NoteHeadingChar">
    <w:name w:val="Note Heading Char"/>
    <w:basedOn w:val="DefaultParagraphFont"/>
    <w:link w:val="NoteHeading"/>
    <w:uiPriority w:val="99"/>
    <w:semiHidden/>
    <w:rsid w:val="00500A76"/>
  </w:style>
  <w:style w:type="paragraph" w:styleId="PlainText">
    <w:name w:val="Plain Text"/>
    <w:basedOn w:val="Normal"/>
    <w:link w:val="PlainTextChar"/>
    <w:uiPriority w:val="99"/>
    <w:semiHidden/>
    <w:unhideWhenUsed/>
    <w:rsid w:val="00500A76"/>
    <w:rPr>
      <w:rFonts w:ascii="Consolas" w:hAnsi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500A76"/>
    <w:rPr>
      <w:rFonts w:ascii="Consolas" w:hAnsi="Consolas"/>
      <w:sz w:val="21"/>
      <w:szCs w:val="21"/>
    </w:rPr>
  </w:style>
  <w:style w:type="paragraph" w:styleId="Quote">
    <w:name w:val="Quote"/>
    <w:basedOn w:val="Normal"/>
    <w:next w:val="Normal"/>
    <w:link w:val="QuoteChar"/>
    <w:uiPriority w:val="29"/>
    <w:qFormat/>
    <w:rsid w:val="00500A76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00A76"/>
    <w:rPr>
      <w:i/>
      <w:iCs/>
      <w:color w:val="404040" w:themeColor="text1" w:themeTint="BF"/>
    </w:rPr>
  </w:style>
  <w:style w:type="paragraph" w:styleId="Salutation">
    <w:name w:val="Salutation"/>
    <w:basedOn w:val="Normal"/>
    <w:next w:val="Normal"/>
    <w:link w:val="SalutationChar"/>
    <w:uiPriority w:val="99"/>
    <w:semiHidden/>
    <w:unhideWhenUsed/>
    <w:rsid w:val="00500A76"/>
  </w:style>
  <w:style w:type="character" w:customStyle="1" w:styleId="SalutationChar">
    <w:name w:val="Salutation Char"/>
    <w:basedOn w:val="DefaultParagraphFont"/>
    <w:link w:val="Salutation"/>
    <w:uiPriority w:val="99"/>
    <w:semiHidden/>
    <w:rsid w:val="00500A76"/>
  </w:style>
  <w:style w:type="paragraph" w:styleId="Signature">
    <w:name w:val="Signature"/>
    <w:basedOn w:val="Normal"/>
    <w:link w:val="SignatureChar"/>
    <w:uiPriority w:val="99"/>
    <w:semiHidden/>
    <w:unhideWhenUsed/>
    <w:rsid w:val="00500A76"/>
    <w:pPr>
      <w:ind w:left="4252"/>
    </w:pPr>
  </w:style>
  <w:style w:type="character" w:customStyle="1" w:styleId="SignatureChar">
    <w:name w:val="Signature Char"/>
    <w:basedOn w:val="DefaultParagraphFont"/>
    <w:link w:val="Signature"/>
    <w:uiPriority w:val="99"/>
    <w:semiHidden/>
    <w:rsid w:val="00500A76"/>
  </w:style>
  <w:style w:type="paragraph" w:styleId="Subtitle">
    <w:name w:val="Subtitle"/>
    <w:basedOn w:val="Normal"/>
    <w:next w:val="Normal"/>
    <w:link w:val="SubtitleChar"/>
    <w:uiPriority w:val="11"/>
    <w:qFormat/>
    <w:rsid w:val="00500A76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500A76"/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paragraph" w:styleId="TableofAuthorities">
    <w:name w:val="table of authorities"/>
    <w:basedOn w:val="Normal"/>
    <w:next w:val="Normal"/>
    <w:uiPriority w:val="99"/>
    <w:semiHidden/>
    <w:unhideWhenUsed/>
    <w:rsid w:val="00500A76"/>
    <w:pPr>
      <w:ind w:left="220" w:hanging="220"/>
    </w:pPr>
  </w:style>
  <w:style w:type="paragraph" w:styleId="TableofFigures">
    <w:name w:val="table of figures"/>
    <w:basedOn w:val="Normal"/>
    <w:next w:val="Normal"/>
    <w:uiPriority w:val="99"/>
    <w:semiHidden/>
    <w:unhideWhenUsed/>
    <w:rsid w:val="00500A76"/>
  </w:style>
  <w:style w:type="paragraph" w:styleId="Title">
    <w:name w:val="Title"/>
    <w:basedOn w:val="Normal"/>
    <w:next w:val="Normal"/>
    <w:link w:val="TitleChar"/>
    <w:uiPriority w:val="10"/>
    <w:qFormat/>
    <w:rsid w:val="00500A76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00A7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TOAHeading">
    <w:name w:val="toa heading"/>
    <w:basedOn w:val="Normal"/>
    <w:next w:val="Normal"/>
    <w:uiPriority w:val="99"/>
    <w:semiHidden/>
    <w:unhideWhenUsed/>
    <w:rsid w:val="00500A76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TOC1">
    <w:name w:val="toc 1"/>
    <w:basedOn w:val="Normal"/>
    <w:next w:val="Normal"/>
    <w:autoRedefine/>
    <w:uiPriority w:val="39"/>
    <w:semiHidden/>
    <w:unhideWhenUsed/>
    <w:rsid w:val="00500A76"/>
    <w:pPr>
      <w:spacing w:after="100"/>
    </w:pPr>
  </w:style>
  <w:style w:type="paragraph" w:styleId="TOC2">
    <w:name w:val="toc 2"/>
    <w:basedOn w:val="Normal"/>
    <w:next w:val="Normal"/>
    <w:autoRedefine/>
    <w:uiPriority w:val="39"/>
    <w:semiHidden/>
    <w:unhideWhenUsed/>
    <w:rsid w:val="00500A76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semiHidden/>
    <w:unhideWhenUsed/>
    <w:rsid w:val="00500A76"/>
    <w:pPr>
      <w:spacing w:after="100"/>
      <w:ind w:left="440"/>
    </w:pPr>
  </w:style>
  <w:style w:type="paragraph" w:styleId="TOC4">
    <w:name w:val="toc 4"/>
    <w:basedOn w:val="Normal"/>
    <w:next w:val="Normal"/>
    <w:autoRedefine/>
    <w:uiPriority w:val="39"/>
    <w:semiHidden/>
    <w:unhideWhenUsed/>
    <w:rsid w:val="00500A76"/>
    <w:pPr>
      <w:spacing w:after="100"/>
      <w:ind w:left="660"/>
    </w:pPr>
  </w:style>
  <w:style w:type="paragraph" w:styleId="TOC5">
    <w:name w:val="toc 5"/>
    <w:basedOn w:val="Normal"/>
    <w:next w:val="Normal"/>
    <w:autoRedefine/>
    <w:uiPriority w:val="39"/>
    <w:semiHidden/>
    <w:unhideWhenUsed/>
    <w:rsid w:val="00500A76"/>
    <w:pPr>
      <w:spacing w:after="100"/>
      <w:ind w:left="880"/>
    </w:pPr>
  </w:style>
  <w:style w:type="paragraph" w:styleId="TOC6">
    <w:name w:val="toc 6"/>
    <w:basedOn w:val="Normal"/>
    <w:next w:val="Normal"/>
    <w:autoRedefine/>
    <w:uiPriority w:val="39"/>
    <w:semiHidden/>
    <w:unhideWhenUsed/>
    <w:rsid w:val="00500A76"/>
    <w:pPr>
      <w:spacing w:after="100"/>
      <w:ind w:left="1100"/>
    </w:pPr>
  </w:style>
  <w:style w:type="paragraph" w:styleId="TOC7">
    <w:name w:val="toc 7"/>
    <w:basedOn w:val="Normal"/>
    <w:next w:val="Normal"/>
    <w:autoRedefine/>
    <w:uiPriority w:val="39"/>
    <w:semiHidden/>
    <w:unhideWhenUsed/>
    <w:rsid w:val="00500A76"/>
    <w:pPr>
      <w:spacing w:after="100"/>
      <w:ind w:left="1320"/>
    </w:pPr>
  </w:style>
  <w:style w:type="paragraph" w:styleId="TOC8">
    <w:name w:val="toc 8"/>
    <w:basedOn w:val="Normal"/>
    <w:next w:val="Normal"/>
    <w:autoRedefine/>
    <w:uiPriority w:val="39"/>
    <w:semiHidden/>
    <w:unhideWhenUsed/>
    <w:rsid w:val="00500A76"/>
    <w:pPr>
      <w:spacing w:after="100"/>
      <w:ind w:left="1540"/>
    </w:pPr>
  </w:style>
  <w:style w:type="paragraph" w:styleId="TOC9">
    <w:name w:val="toc 9"/>
    <w:basedOn w:val="Normal"/>
    <w:next w:val="Normal"/>
    <w:autoRedefine/>
    <w:uiPriority w:val="39"/>
    <w:semiHidden/>
    <w:unhideWhenUsed/>
    <w:rsid w:val="00500A76"/>
    <w:pPr>
      <w:spacing w:after="100"/>
      <w:ind w:left="1760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500A76"/>
    <w:pPr>
      <w:outlineLvl w:val="9"/>
    </w:pPr>
  </w:style>
  <w:style w:type="paragraph" w:customStyle="1" w:styleId="h2title">
    <w:name w:val="h2title"/>
    <w:basedOn w:val="Normal"/>
    <w:rsid w:val="00DF3F88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styleId="Mention">
    <w:name w:val="Mention"/>
    <w:basedOn w:val="DefaultParagraphFont"/>
    <w:uiPriority w:val="99"/>
    <w:unhideWhenUsed/>
    <w:rsid w:val="003508F2"/>
    <w:rPr>
      <w:color w:val="2B579A"/>
      <w:shd w:val="clear" w:color="auto" w:fill="E1DFDD"/>
    </w:rPr>
  </w:style>
  <w:style w:type="paragraph" w:customStyle="1" w:styleId="bodytext0">
    <w:name w:val="bodytext"/>
    <w:basedOn w:val="Normal"/>
    <w:rsid w:val="00364D8F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64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823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5418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136931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99173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29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02793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422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98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66027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42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6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8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572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359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242397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13351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3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0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710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35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016765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22503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01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51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51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33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30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2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43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8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2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14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71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99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88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76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99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1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69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19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56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6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87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15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7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02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674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149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37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07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06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11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699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3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266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7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41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53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9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71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1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2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72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73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58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788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1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8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67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8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21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5789864">
          <w:marLeft w:val="0"/>
          <w:marRight w:val="0"/>
          <w:marTop w:val="100"/>
          <w:marBottom w:val="4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539927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221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42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93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26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17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57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35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1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209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75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73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14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80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0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641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4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2351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46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88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98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405697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04663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840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661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489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59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10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2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265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82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01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42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03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16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61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45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16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08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49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05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1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89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11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569902">
          <w:marLeft w:val="0"/>
          <w:marRight w:val="0"/>
          <w:marTop w:val="100"/>
          <w:marBottom w:val="4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334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7111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314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0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45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9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1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18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55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4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7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14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646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15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63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32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759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8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16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57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8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24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51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74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36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46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02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83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93150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372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7952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885106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542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spinetix.com" TargetMode="External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hyperlink" Target="http://www.spinetix.com/hub" TargetMode="External"/><Relationship Id="rId17" Type="http://schemas.openxmlformats.org/officeDocument/2006/relationships/hyperlink" Target="https://www.facebook.com/spinetix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twitter.com/SpinetiX" TargetMode="External"/><Relationship Id="rId20" Type="http://schemas.openxmlformats.org/officeDocument/2006/relationships/hyperlink" Target="mailto:nicolas.meyer@spinetix.com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https://www.youtube.com/spinetix" TargetMode="Externa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linkedin.com/company/spinetix/" TargetMode="External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lcf76f155ced4ddcb4097134ff3c332f xmlns="c313f6ba-59b7-4500-a26a-414d5d09073f">
      <Terms xmlns="http://schemas.microsoft.com/office/infopath/2007/PartnerControls"/>
    </lcf76f155ced4ddcb4097134ff3c332f>
    <TaxCatchAll xmlns="80be8bc2-2dd2-4778-a2bd-887f1523b063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DC48F20D6789B4883B9B16C704719FA" ma:contentTypeVersion="21" ma:contentTypeDescription="Crée un document." ma:contentTypeScope="" ma:versionID="5073e4ed972910b5953dd55d67b15e5c">
  <xsd:schema xmlns:xsd="http://www.w3.org/2001/XMLSchema" xmlns:xs="http://www.w3.org/2001/XMLSchema" xmlns:p="http://schemas.microsoft.com/office/2006/metadata/properties" xmlns:ns1="http://schemas.microsoft.com/sharepoint/v3" xmlns:ns2="80be8bc2-2dd2-4778-a2bd-887f1523b063" xmlns:ns3="c313f6ba-59b7-4500-a26a-414d5d09073f" targetNamespace="http://schemas.microsoft.com/office/2006/metadata/properties" ma:root="true" ma:fieldsID="ae07a5f3d564493cf16b7fc607bccbcd" ns1:_="" ns2:_="" ns3:_="">
    <xsd:import namespace="http://schemas.microsoft.com/sharepoint/v3"/>
    <xsd:import namespace="80be8bc2-2dd2-4778-a2bd-887f1523b063"/>
    <xsd:import namespace="c313f6ba-59b7-4500-a26a-414d5d09073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DateTaken" minOccurs="0"/>
                <xsd:element ref="ns3:MediaServiceLocatio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1:_ip_UnifiedCompliancePolicyProperties" minOccurs="0"/>
                <xsd:element ref="ns1:_ip_UnifiedCompliancePolicyUIAction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0" nillable="true" ma:displayName="Propriétés de la stratégie de conformité unifiée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Action d’interface utilisateur de la stratégie de conformité unifié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0be8bc2-2dd2-4778-a2bd-887f1523b06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Partagé avec dé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5" nillable="true" ma:displayName="Taxonomy Catch All Column" ma:hidden="true" ma:list="{87fdace5-6d39-4c55-b249-79da2b117be0}" ma:internalName="TaxCatchAll" ma:showField="CatchAllData" ma:web="80be8bc2-2dd2-4778-a2bd-887f1523b0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313f6ba-59b7-4500-a26a-414d5d09073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2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4" nillable="true" ma:taxonomy="true" ma:internalName="lcf76f155ced4ddcb4097134ff3c332f" ma:taxonomyFieldName="MediaServiceImageTags" ma:displayName="Balises d’images" ma:readOnly="false" ma:fieldId="{5cf76f15-5ced-4ddc-b409-7134ff3c332f}" ma:taxonomyMulti="true" ma:sspId="2f2cfe87-d3b6-4286-bc60-0ccf157bfec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8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067F087-E5EF-4471-A373-139A70F73BB8}">
  <ds:schemaRefs>
    <ds:schemaRef ds:uri="http://schemas.microsoft.com/sharepoint/v3"/>
    <ds:schemaRef ds:uri="http://schemas.openxmlformats.org/package/2006/metadata/core-properties"/>
    <ds:schemaRef ds:uri="http://purl.org/dc/terms/"/>
    <ds:schemaRef ds:uri="http://purl.org/dc/elements/1.1/"/>
    <ds:schemaRef ds:uri="http://www.w3.org/XML/1998/namespace"/>
    <ds:schemaRef ds:uri="http://schemas.microsoft.com/office/2006/documentManagement/types"/>
    <ds:schemaRef ds:uri="80be8bc2-2dd2-4778-a2bd-887f1523b063"/>
    <ds:schemaRef ds:uri="http://schemas.microsoft.com/office/infopath/2007/PartnerControls"/>
    <ds:schemaRef ds:uri="c313f6ba-59b7-4500-a26a-414d5d09073f"/>
    <ds:schemaRef ds:uri="http://schemas.microsoft.com/office/2006/metadata/properties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9759D3F3-EFA5-45DA-AFA3-A235E327C50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148192C-563D-4919-9B31-E0697D1F3FC2}"/>
</file>

<file path=customXml/itemProps4.xml><?xml version="1.0" encoding="utf-8"?>
<ds:datastoreItem xmlns:ds="http://schemas.openxmlformats.org/officeDocument/2006/customXml" ds:itemID="{57EF9BDA-AC38-4C05-8848-9AB22D47497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444</Words>
  <Characters>2891</Characters>
  <Application>Microsoft Office Word</Application>
  <DocSecurity>0</DocSecurity>
  <Lines>74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3320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2025-10-01T10:07:00Z</dcterms:created>
  <dcterms:modified xsi:type="dcterms:W3CDTF">2025-10-01T13:39:00Z</dcterms:modified>
  <cp:category/>
  <cp:contentStatus>Final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ContentTypeId">
    <vt:lpwstr>0x0101002DC48F20D6789B4883B9B16C704719FA</vt:lpwstr>
  </property>
  <property fmtid="{D5CDD505-2E9C-101B-9397-08002B2CF9AE}" pid="4" name="docLang">
    <vt:lpwstr>en</vt:lpwstr>
  </property>
  <property fmtid="{D5CDD505-2E9C-101B-9397-08002B2CF9AE}" pid="5" name="GrammarlyDocumentId">
    <vt:lpwstr>d061d33d6c6774c9ef2e9c737ed0ea6904e82db7589c970128d47f34399eb637</vt:lpwstr>
  </property>
  <property fmtid="{D5CDD505-2E9C-101B-9397-08002B2CF9AE}" pid="6" name="_MarkAsFinal">
    <vt:bool>true</vt:bool>
  </property>
</Properties>
</file>