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D190D" w14:textId="31833E6F" w:rsidR="0028139D" w:rsidRDefault="0085759F" w:rsidP="007D2A40">
      <w:pPr>
        <w:jc w:val="center"/>
        <w:rPr>
          <w:rFonts w:ascii="Nunito Sans" w:hAnsi="Nunito Sans"/>
          <w:b/>
          <w:bCs/>
          <w:sz w:val="40"/>
          <w:szCs w:val="40"/>
        </w:rPr>
      </w:pPr>
      <w:commentRangeStart w:id="0"/>
      <w:commentRangeEnd w:id="0"/>
      <w:r>
        <w:rPr>
          <w:rStyle w:val="CommentReference"/>
        </w:rPr>
        <w:commentReference w:id="0"/>
      </w:r>
      <w:r>
        <w:rPr>
          <w:noProof/>
        </w:rPr>
        <w:drawing>
          <wp:inline distT="0" distB="0" distL="0" distR="0" wp14:anchorId="43000BD3" wp14:editId="4591C114">
            <wp:extent cx="6100733" cy="21193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00733" cy="2119369"/>
                    </a:xfrm>
                    <a:prstGeom prst="rect">
                      <a:avLst/>
                    </a:prstGeom>
                    <a:noFill/>
                    <a:ln>
                      <a:noFill/>
                    </a:ln>
                  </pic:spPr>
                </pic:pic>
              </a:graphicData>
            </a:graphic>
          </wp:inline>
        </w:drawing>
      </w:r>
    </w:p>
    <w:p w14:paraId="211FAEE2" w14:textId="77777777" w:rsidR="0028139D" w:rsidRDefault="0028139D" w:rsidP="007D2A40">
      <w:pPr>
        <w:jc w:val="center"/>
        <w:rPr>
          <w:rFonts w:ascii="Nunito Sans" w:hAnsi="Nunito Sans"/>
          <w:b/>
          <w:bCs/>
          <w:sz w:val="40"/>
          <w:szCs w:val="40"/>
        </w:rPr>
      </w:pPr>
    </w:p>
    <w:p w14:paraId="5F4158F6" w14:textId="6D4B2531" w:rsidR="00CC3049" w:rsidRPr="00A02EFE" w:rsidRDefault="007D2A40" w:rsidP="007D2A40">
      <w:pPr>
        <w:jc w:val="center"/>
        <w:rPr>
          <w:rFonts w:ascii="Nunito Sans" w:hAnsi="Nunito Sans"/>
          <w:sz w:val="32"/>
          <w:szCs w:val="32"/>
          <w:lang w:val="fr-CH"/>
        </w:rPr>
      </w:pPr>
      <w:r w:rsidRPr="00A02EFE">
        <w:rPr>
          <w:rFonts w:ascii="Nunito Sans" w:hAnsi="Nunito Sans"/>
          <w:b/>
          <w:bCs/>
          <w:sz w:val="40"/>
          <w:szCs w:val="40"/>
          <w:lang w:val="fr-CH"/>
        </w:rPr>
        <w:t>SpinetiX ARYA</w:t>
      </w:r>
      <w:r w:rsidR="00E76D81" w:rsidRPr="00A02EFE">
        <w:rPr>
          <w:rFonts w:ascii="Nunito Sans" w:hAnsi="Nunito Sans"/>
          <w:b/>
          <w:bCs/>
          <w:sz w:val="40"/>
          <w:szCs w:val="40"/>
          <w:lang w:val="fr-CH"/>
        </w:rPr>
        <w:t>™</w:t>
      </w:r>
      <w:r w:rsidRPr="00A02EFE">
        <w:rPr>
          <w:rFonts w:ascii="Nunito Sans" w:hAnsi="Nunito Sans"/>
          <w:b/>
          <w:bCs/>
          <w:sz w:val="40"/>
          <w:szCs w:val="40"/>
          <w:lang w:val="fr-CH"/>
        </w:rPr>
        <w:t xml:space="preserve"> </w:t>
      </w:r>
      <w:r w:rsidRPr="00A02EFE">
        <w:rPr>
          <w:rFonts w:ascii="Nunito Sans" w:hAnsi="Nunito Sans"/>
          <w:sz w:val="32"/>
          <w:szCs w:val="32"/>
          <w:lang w:val="fr-CH"/>
        </w:rPr>
        <w:br/>
      </w:r>
      <w:r w:rsidR="00A02EFE" w:rsidRPr="00A02EFE">
        <w:rPr>
          <w:rFonts w:ascii="Nunito Sans" w:hAnsi="Nunito Sans"/>
          <w:sz w:val="32"/>
          <w:szCs w:val="32"/>
          <w:lang w:val="fr-CH"/>
        </w:rPr>
        <w:t>La solution de communication visuelle basée sur le cloud conçue pour vous et votre entreprise.</w:t>
      </w:r>
    </w:p>
    <w:p w14:paraId="52B142DE" w14:textId="5D7230E7" w:rsidR="004B14C7" w:rsidRPr="00A02EFE" w:rsidRDefault="004B14C7" w:rsidP="007D2A40">
      <w:pPr>
        <w:jc w:val="center"/>
        <w:rPr>
          <w:rFonts w:ascii="Nunito Sans" w:hAnsi="Nunito Sans"/>
          <w:sz w:val="32"/>
          <w:szCs w:val="32"/>
          <w:lang w:val="fr-CH"/>
        </w:rPr>
      </w:pPr>
    </w:p>
    <w:p w14:paraId="4FFEBB20" w14:textId="1478ABB1" w:rsidR="004B14C7" w:rsidRPr="0088007D" w:rsidRDefault="008E02C1" w:rsidP="004B14C7">
      <w:pPr>
        <w:pStyle w:val="NormalWeb"/>
        <w:shd w:val="clear" w:color="auto" w:fill="FFFFFF"/>
        <w:spacing w:before="0" w:beforeAutospacing="0" w:line="420" w:lineRule="atLeast"/>
        <w:rPr>
          <w:noProof/>
          <w:lang w:val="fr-CH"/>
        </w:rPr>
      </w:pPr>
      <w:r w:rsidRPr="004763AC">
        <w:rPr>
          <w:noProof/>
        </w:rPr>
        <w:drawing>
          <wp:anchor distT="0" distB="0" distL="114300" distR="114300" simplePos="0" relativeHeight="251658240" behindDoc="1" locked="0" layoutInCell="1" allowOverlap="1" wp14:anchorId="199811E0" wp14:editId="18EF23AD">
            <wp:simplePos x="0" y="0"/>
            <wp:positionH relativeFrom="page">
              <wp:posOffset>3638550</wp:posOffset>
            </wp:positionH>
            <wp:positionV relativeFrom="paragraph">
              <wp:posOffset>20955</wp:posOffset>
            </wp:positionV>
            <wp:extent cx="3219450" cy="1818005"/>
            <wp:effectExtent l="0" t="0" r="0" b="0"/>
            <wp:wrapTight wrapText="bothSides">
              <wp:wrapPolygon edited="0">
                <wp:start x="0" y="0"/>
                <wp:lineTo x="0" y="21276"/>
                <wp:lineTo x="21472" y="21276"/>
                <wp:lineTo x="21472" y="0"/>
                <wp:lineTo x="0" y="0"/>
              </wp:wrapPolygon>
            </wp:wrapTight>
            <wp:docPr id="3" name="Picture 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3219450" cy="1818005"/>
                    </a:xfrm>
                    <a:prstGeom prst="rect">
                      <a:avLst/>
                    </a:prstGeom>
                  </pic:spPr>
                </pic:pic>
              </a:graphicData>
            </a:graphic>
            <wp14:sizeRelH relativeFrom="margin">
              <wp14:pctWidth>0</wp14:pctWidth>
            </wp14:sizeRelH>
            <wp14:sizeRelV relativeFrom="margin">
              <wp14:pctHeight>0</wp14:pctHeight>
            </wp14:sizeRelV>
          </wp:anchor>
        </w:drawing>
      </w:r>
      <w:r w:rsidR="0088007D" w:rsidRPr="0088007D">
        <w:rPr>
          <w:rFonts w:ascii="Nunito Sans" w:hAnsi="Nunito Sans" w:cs="Arial"/>
          <w:color w:val="555555"/>
          <w:sz w:val="30"/>
          <w:szCs w:val="30"/>
          <w:lang w:val="fr-CH"/>
        </w:rPr>
        <w:t>SpinetiX ARYA est une solution de communication visuelle basée sur le cloud qui vous permet de créer des messages visuels spectaculaires sur votre écran en quelques minutes seulement avec vos photos, vos vidéos et votre code couleur</w:t>
      </w:r>
      <w:commentRangeStart w:id="1"/>
      <w:r w:rsidR="0088007D" w:rsidRPr="0088007D">
        <w:rPr>
          <w:rFonts w:ascii="Nunito Sans" w:hAnsi="Nunito Sans" w:cs="Arial"/>
          <w:color w:val="555555"/>
          <w:sz w:val="30"/>
          <w:szCs w:val="30"/>
          <w:lang w:val="fr-CH"/>
        </w:rPr>
        <w:t>.</w:t>
      </w:r>
      <w:commentRangeEnd w:id="1"/>
      <w:r w:rsidR="00356994">
        <w:rPr>
          <w:rStyle w:val="CommentReference"/>
          <w:rFonts w:asciiTheme="minorHAnsi" w:eastAsiaTheme="minorHAnsi" w:hAnsiTheme="minorHAnsi" w:cstheme="minorBidi"/>
        </w:rPr>
        <w:commentReference w:id="1"/>
      </w:r>
    </w:p>
    <w:p w14:paraId="7B8E2BFF" w14:textId="236C9C39" w:rsidR="00601596" w:rsidRPr="007A4003" w:rsidRDefault="001B2890" w:rsidP="009812F3">
      <w:pPr>
        <w:rPr>
          <w:rFonts w:ascii="Roboto" w:eastAsia="Times New Roman" w:hAnsi="Roboto" w:cs="Arial"/>
          <w:b/>
          <w:bCs/>
          <w:color w:val="555555"/>
          <w:sz w:val="24"/>
          <w:szCs w:val="24"/>
          <w:lang w:val="fr-CH"/>
        </w:rPr>
      </w:pPr>
      <w:r w:rsidRPr="007A4003">
        <w:rPr>
          <w:rFonts w:ascii="Roboto" w:eastAsia="Times New Roman" w:hAnsi="Roboto" w:cs="Arial"/>
          <w:b/>
          <w:bCs/>
          <w:color w:val="555555"/>
          <w:sz w:val="24"/>
          <w:szCs w:val="24"/>
          <w:lang w:val="fr-CH"/>
        </w:rPr>
        <w:t>[</w:t>
      </w:r>
      <w:r w:rsidR="007A5886" w:rsidRPr="007A4003">
        <w:rPr>
          <w:rFonts w:ascii="Roboto" w:eastAsia="Times New Roman" w:hAnsi="Roboto" w:cs="Arial"/>
          <w:b/>
          <w:bCs/>
          <w:color w:val="555555"/>
          <w:sz w:val="24"/>
          <w:szCs w:val="24"/>
          <w:lang w:val="fr-CH"/>
        </w:rPr>
        <w:t>OBTENIR VOTRE COMPTE GRATUIT</w:t>
      </w:r>
      <w:r w:rsidRPr="007A4003">
        <w:rPr>
          <w:rFonts w:ascii="Roboto" w:eastAsia="Times New Roman" w:hAnsi="Roboto" w:cs="Arial"/>
          <w:b/>
          <w:bCs/>
          <w:color w:val="555555"/>
          <w:sz w:val="24"/>
          <w:szCs w:val="24"/>
          <w:lang w:val="fr-CH"/>
        </w:rPr>
        <w:t>]</w:t>
      </w:r>
    </w:p>
    <w:p w14:paraId="7CE21BEF" w14:textId="77777777" w:rsidR="007E0E17" w:rsidRPr="007A4003" w:rsidRDefault="007E0E17" w:rsidP="000A3F2F">
      <w:pPr>
        <w:jc w:val="center"/>
        <w:rPr>
          <w:rFonts w:ascii="Nunito Sans" w:hAnsi="Nunito Sans"/>
          <w:b/>
          <w:bCs/>
          <w:sz w:val="32"/>
          <w:szCs w:val="32"/>
          <w:lang w:val="fr-CH"/>
        </w:rPr>
      </w:pPr>
    </w:p>
    <w:p w14:paraId="2F6F32B7" w14:textId="5F6B6578" w:rsidR="000A3F2F" w:rsidRPr="007A4003" w:rsidRDefault="007A4003" w:rsidP="000A3F2F">
      <w:pPr>
        <w:jc w:val="center"/>
        <w:rPr>
          <w:rFonts w:ascii="Nunito Sans" w:hAnsi="Nunito Sans"/>
          <w:b/>
          <w:bCs/>
          <w:sz w:val="32"/>
          <w:szCs w:val="32"/>
          <w:lang w:val="fr-CH"/>
        </w:rPr>
      </w:pPr>
      <w:r w:rsidRPr="007A4003">
        <w:rPr>
          <w:rFonts w:ascii="Nunito Sans" w:hAnsi="Nunito Sans"/>
          <w:b/>
          <w:bCs/>
          <w:sz w:val="32"/>
          <w:szCs w:val="32"/>
          <w:lang w:val="fr-CH"/>
        </w:rPr>
        <w:t>Tout ce dont vous avez besoin pour démarrer</w:t>
      </w:r>
    </w:p>
    <w:p w14:paraId="1D9E7272" w14:textId="0AA06AC0" w:rsidR="000A59B9" w:rsidRPr="007A4003" w:rsidRDefault="00286A1A" w:rsidP="000A3F2F">
      <w:pPr>
        <w:jc w:val="center"/>
        <w:rPr>
          <w:rFonts w:ascii="Nunito Sans" w:hAnsi="Nunito Sans"/>
          <w:b/>
          <w:bCs/>
          <w:sz w:val="32"/>
          <w:szCs w:val="32"/>
          <w:lang w:val="fr-CH"/>
        </w:rPr>
      </w:pPr>
      <w:r>
        <w:rPr>
          <w:noProof/>
        </w:rPr>
        <w:drawing>
          <wp:anchor distT="0" distB="0" distL="114300" distR="114300" simplePos="0" relativeHeight="251660288" behindDoc="0" locked="0" layoutInCell="1" allowOverlap="1" wp14:anchorId="55013FBE" wp14:editId="6BEB1286">
            <wp:simplePos x="0" y="0"/>
            <wp:positionH relativeFrom="margin">
              <wp:posOffset>533562</wp:posOffset>
            </wp:positionH>
            <wp:positionV relativeFrom="paragraph">
              <wp:posOffset>40052</wp:posOffset>
            </wp:positionV>
            <wp:extent cx="4909643" cy="1677324"/>
            <wp:effectExtent l="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909643" cy="1677324"/>
                    </a:xfrm>
                    <a:prstGeom prst="rect">
                      <a:avLst/>
                    </a:prstGeom>
                  </pic:spPr>
                </pic:pic>
              </a:graphicData>
            </a:graphic>
            <wp14:sizeRelH relativeFrom="margin">
              <wp14:pctWidth>0</wp14:pctWidth>
            </wp14:sizeRelH>
            <wp14:sizeRelV relativeFrom="margin">
              <wp14:pctHeight>0</wp14:pctHeight>
            </wp14:sizeRelV>
          </wp:anchor>
        </w:drawing>
      </w:r>
    </w:p>
    <w:p w14:paraId="29C96BEF" w14:textId="6E81F4FC" w:rsidR="000A59B9" w:rsidRPr="007A4003" w:rsidRDefault="000A59B9" w:rsidP="000A3F2F">
      <w:pPr>
        <w:jc w:val="center"/>
        <w:rPr>
          <w:rFonts w:ascii="Nunito Sans" w:hAnsi="Nunito Sans"/>
          <w:b/>
          <w:bCs/>
          <w:sz w:val="32"/>
          <w:szCs w:val="32"/>
          <w:lang w:val="fr-CH"/>
        </w:rPr>
      </w:pPr>
    </w:p>
    <w:p w14:paraId="0A54318A" w14:textId="5AFD4157" w:rsidR="000A59B9" w:rsidRPr="007A4003" w:rsidRDefault="000A59B9" w:rsidP="000A3F2F">
      <w:pPr>
        <w:jc w:val="center"/>
        <w:rPr>
          <w:rFonts w:ascii="Nunito Sans" w:hAnsi="Nunito Sans"/>
          <w:b/>
          <w:bCs/>
          <w:sz w:val="32"/>
          <w:szCs w:val="32"/>
          <w:lang w:val="fr-CH"/>
        </w:rPr>
      </w:pPr>
    </w:p>
    <w:p w14:paraId="3E196342" w14:textId="3DF81DBA" w:rsidR="000A59B9" w:rsidRPr="00D264D6" w:rsidRDefault="00C36F03" w:rsidP="000A59B9">
      <w:pPr>
        <w:pStyle w:val="NormalWeb"/>
        <w:shd w:val="clear" w:color="auto" w:fill="FFFFFF"/>
        <w:spacing w:before="0" w:beforeAutospacing="0" w:line="420" w:lineRule="atLeast"/>
        <w:jc w:val="center"/>
        <w:rPr>
          <w:rFonts w:ascii="Roboto" w:hAnsi="Roboto" w:cs="Arial"/>
          <w:color w:val="555555"/>
          <w:sz w:val="30"/>
          <w:szCs w:val="30"/>
          <w:lang w:val="fr-CH"/>
        </w:rPr>
      </w:pPr>
      <w:r w:rsidRPr="00C36F03">
        <w:rPr>
          <w:rFonts w:ascii="Roboto" w:hAnsi="Roboto" w:cs="Arial"/>
          <w:color w:val="555555"/>
          <w:sz w:val="30"/>
          <w:szCs w:val="30"/>
          <w:lang w:val="fr-CH"/>
        </w:rPr>
        <w:lastRenderedPageBreak/>
        <w:t xml:space="preserve">SpinetiX ARYA dispose de tous les éléments nécessaires pour vous lancer. Téléchargez votre contenu multimédia depuis vos appareils, utilisez un nombre illimité d’écrans, intégrez du contenu unique sur chacun d’entre eux et accédez au support en ligne en direct. </w:t>
      </w:r>
      <w:r w:rsidRPr="00D264D6">
        <w:rPr>
          <w:rFonts w:ascii="Roboto" w:hAnsi="Roboto" w:cs="Arial"/>
          <w:color w:val="555555"/>
          <w:sz w:val="30"/>
          <w:szCs w:val="30"/>
          <w:lang w:val="fr-CH"/>
        </w:rPr>
        <w:t>Tout est inclus GRATUITEMENT dans l’offre</w:t>
      </w:r>
      <w:r w:rsidR="000A59B9" w:rsidRPr="00D264D6">
        <w:rPr>
          <w:rFonts w:ascii="Roboto" w:hAnsi="Roboto" w:cs="Arial"/>
          <w:color w:val="555555"/>
          <w:sz w:val="30"/>
          <w:szCs w:val="30"/>
          <w:lang w:val="fr-CH"/>
        </w:rPr>
        <w:t xml:space="preserve"> </w:t>
      </w:r>
      <w:hyperlink r:id="rId15" w:history="1">
        <w:commentRangeStart w:id="2"/>
        <w:r w:rsidR="000A59B9" w:rsidRPr="00E2150E">
          <w:rPr>
            <w:rStyle w:val="Hyperlink"/>
            <w:rFonts w:ascii="Nunito Sans" w:hAnsi="Nunito Sans" w:cs="Arial"/>
            <w:sz w:val="30"/>
            <w:szCs w:val="30"/>
            <w:lang w:val="fr-CH"/>
          </w:rPr>
          <w:t>Discovery</w:t>
        </w:r>
        <w:commentRangeEnd w:id="2"/>
        <w:r w:rsidR="000A59B9" w:rsidRPr="00E2150E">
          <w:rPr>
            <w:rStyle w:val="Hyperlink"/>
            <w:rFonts w:asciiTheme="minorHAnsi" w:eastAsiaTheme="minorHAnsi" w:hAnsiTheme="minorHAnsi" w:cstheme="minorBidi"/>
            <w:sz w:val="16"/>
            <w:szCs w:val="16"/>
          </w:rPr>
          <w:commentReference w:id="2"/>
        </w:r>
      </w:hyperlink>
      <w:r w:rsidR="000A59B9" w:rsidRPr="00D264D6">
        <w:rPr>
          <w:rFonts w:ascii="Roboto" w:hAnsi="Roboto" w:cs="Arial"/>
          <w:color w:val="555555"/>
          <w:sz w:val="30"/>
          <w:szCs w:val="30"/>
          <w:lang w:val="fr-CH"/>
        </w:rPr>
        <w:t>.</w:t>
      </w:r>
    </w:p>
    <w:p w14:paraId="40C08803" w14:textId="3D985746" w:rsidR="000A59B9" w:rsidRPr="00D264D6" w:rsidRDefault="00B302F4" w:rsidP="000A3F2F">
      <w:pPr>
        <w:jc w:val="center"/>
        <w:rPr>
          <w:rFonts w:ascii="Roboto" w:eastAsia="Times New Roman" w:hAnsi="Roboto" w:cs="Arial"/>
          <w:b/>
          <w:bCs/>
          <w:color w:val="555555"/>
          <w:sz w:val="24"/>
          <w:szCs w:val="24"/>
          <w:lang w:val="fr-CH"/>
        </w:rPr>
      </w:pPr>
      <w:r w:rsidRPr="00D264D6">
        <w:rPr>
          <w:rFonts w:ascii="Roboto" w:eastAsia="Times New Roman" w:hAnsi="Roboto" w:cs="Arial"/>
          <w:b/>
          <w:bCs/>
          <w:color w:val="555555"/>
          <w:sz w:val="24"/>
          <w:szCs w:val="24"/>
          <w:lang w:val="fr-CH"/>
        </w:rPr>
        <w:t>[</w:t>
      </w:r>
      <w:r w:rsidR="00EF4598" w:rsidRPr="00D264D6">
        <w:rPr>
          <w:rFonts w:ascii="Roboto" w:eastAsia="Times New Roman" w:hAnsi="Roboto" w:cs="Arial"/>
          <w:b/>
          <w:bCs/>
          <w:color w:val="555555"/>
          <w:sz w:val="24"/>
          <w:szCs w:val="24"/>
          <w:lang w:val="fr-CH"/>
        </w:rPr>
        <w:t>VOIR LES PLAYERS COMPATIBLES</w:t>
      </w:r>
      <w:r w:rsidRPr="00D264D6">
        <w:rPr>
          <w:rFonts w:ascii="Roboto" w:eastAsia="Times New Roman" w:hAnsi="Roboto" w:cs="Arial"/>
          <w:b/>
          <w:bCs/>
          <w:color w:val="555555"/>
          <w:sz w:val="24"/>
          <w:szCs w:val="24"/>
          <w:lang w:val="fr-CH"/>
        </w:rPr>
        <w:t>]</w:t>
      </w:r>
    </w:p>
    <w:p w14:paraId="623460E0" w14:textId="0E75624C" w:rsidR="00977046" w:rsidRPr="00D264D6" w:rsidRDefault="00977046" w:rsidP="00977046">
      <w:pPr>
        <w:rPr>
          <w:rFonts w:ascii="Nunito Sans" w:hAnsi="Nunito Sans"/>
          <w:sz w:val="24"/>
          <w:szCs w:val="24"/>
          <w:lang w:val="fr-CH"/>
        </w:rPr>
      </w:pPr>
    </w:p>
    <w:p w14:paraId="4848A6D2" w14:textId="26349C62" w:rsidR="00977046" w:rsidRPr="00D264D6" w:rsidRDefault="00977046" w:rsidP="00977046">
      <w:pPr>
        <w:rPr>
          <w:rFonts w:ascii="Nunito Sans" w:hAnsi="Nunito Sans"/>
          <w:sz w:val="24"/>
          <w:szCs w:val="24"/>
          <w:lang w:val="fr-CH"/>
        </w:rPr>
      </w:pPr>
    </w:p>
    <w:p w14:paraId="4B602A20" w14:textId="16FB3578" w:rsidR="00977046" w:rsidRDefault="000B171C" w:rsidP="00977046">
      <w:pPr>
        <w:jc w:val="center"/>
        <w:rPr>
          <w:rFonts w:ascii="Nunito Sans" w:hAnsi="Nunito Sans"/>
          <w:b/>
          <w:bCs/>
          <w:sz w:val="32"/>
          <w:szCs w:val="32"/>
        </w:rPr>
      </w:pPr>
      <w:r>
        <w:rPr>
          <w:rFonts w:ascii="Nunito Sans" w:hAnsi="Nunito Sans"/>
          <w:b/>
          <w:bCs/>
          <w:sz w:val="32"/>
          <w:szCs w:val="32"/>
        </w:rPr>
        <w:t>SpinetiX ARYA Enterprise</w:t>
      </w:r>
    </w:p>
    <w:p w14:paraId="55876CBF" w14:textId="7DC5E059" w:rsidR="006908B6" w:rsidRPr="00D264D6" w:rsidRDefault="00D264D6" w:rsidP="00977046">
      <w:pPr>
        <w:jc w:val="center"/>
        <w:rPr>
          <w:rFonts w:ascii="Nunito Sans" w:hAnsi="Nunito Sans"/>
          <w:sz w:val="32"/>
          <w:szCs w:val="32"/>
          <w:lang w:val="fr-CH"/>
        </w:rPr>
      </w:pPr>
      <w:r w:rsidRPr="00D264D6">
        <w:rPr>
          <w:rFonts w:ascii="Nunito Sans" w:hAnsi="Nunito Sans"/>
          <w:sz w:val="32"/>
          <w:szCs w:val="32"/>
          <w:lang w:val="fr-CH"/>
        </w:rPr>
        <w:t>L’affichage cloud en tant que service</w:t>
      </w:r>
    </w:p>
    <w:p w14:paraId="34D6F30F" w14:textId="68019593" w:rsidR="001D56C6" w:rsidRPr="00D264D6" w:rsidRDefault="001D56C6" w:rsidP="000E3F6C">
      <w:pPr>
        <w:pStyle w:val="h4titlebolderless"/>
        <w:shd w:val="clear" w:color="auto" w:fill="FFFFFF"/>
        <w:spacing w:before="0" w:beforeAutospacing="0" w:after="240" w:afterAutospacing="0" w:line="420" w:lineRule="atLeast"/>
        <w:rPr>
          <w:rFonts w:ascii="Roboto" w:hAnsi="Roboto" w:cs="Arial"/>
          <w:color w:val="555555"/>
          <w:sz w:val="30"/>
          <w:szCs w:val="30"/>
          <w:lang w:val="fr-CH"/>
        </w:rPr>
      </w:pPr>
    </w:p>
    <w:p w14:paraId="3A697B0E" w14:textId="4FBFD8AD" w:rsidR="000E3F6C" w:rsidRDefault="009A7FC6" w:rsidP="009A7FC6">
      <w:pPr>
        <w:pStyle w:val="h4titlebolderless"/>
        <w:shd w:val="clear" w:color="auto" w:fill="FFFFFF"/>
        <w:spacing w:before="0" w:beforeAutospacing="0" w:after="240" w:afterAutospacing="0" w:line="420" w:lineRule="atLeast"/>
        <w:jc w:val="right"/>
        <w:rPr>
          <w:rFonts w:ascii="Roboto" w:hAnsi="Roboto" w:cs="Arial"/>
          <w:color w:val="555555"/>
          <w:sz w:val="30"/>
          <w:szCs w:val="30"/>
          <w:lang w:val="fr-CH"/>
        </w:rPr>
      </w:pPr>
      <w:r>
        <w:rPr>
          <w:noProof/>
        </w:rPr>
        <w:drawing>
          <wp:anchor distT="0" distB="0" distL="114300" distR="114300" simplePos="0" relativeHeight="251662336" behindDoc="1" locked="0" layoutInCell="1" allowOverlap="1" wp14:anchorId="580814A5" wp14:editId="05761894">
            <wp:simplePos x="0" y="0"/>
            <wp:positionH relativeFrom="margin">
              <wp:posOffset>-635</wp:posOffset>
            </wp:positionH>
            <wp:positionV relativeFrom="margin">
              <wp:posOffset>3576955</wp:posOffset>
            </wp:positionV>
            <wp:extent cx="3021965" cy="2009775"/>
            <wp:effectExtent l="0" t="0" r="6985" b="9525"/>
            <wp:wrapTight wrapText="bothSides">
              <wp:wrapPolygon edited="0">
                <wp:start x="0" y="0"/>
                <wp:lineTo x="0" y="21498"/>
                <wp:lineTo x="21514" y="21498"/>
                <wp:lineTo x="2151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021965" cy="2009775"/>
                    </a:xfrm>
                    <a:prstGeom prst="rect">
                      <a:avLst/>
                    </a:prstGeom>
                  </pic:spPr>
                </pic:pic>
              </a:graphicData>
            </a:graphic>
            <wp14:sizeRelH relativeFrom="margin">
              <wp14:pctWidth>0</wp14:pctWidth>
            </wp14:sizeRelH>
            <wp14:sizeRelV relativeFrom="margin">
              <wp14:pctHeight>0</wp14:pctHeight>
            </wp14:sizeRelV>
          </wp:anchor>
        </w:drawing>
      </w:r>
      <w:r w:rsidR="00072F82" w:rsidRPr="00072F82">
        <w:rPr>
          <w:rFonts w:ascii="Roboto" w:hAnsi="Roboto" w:cs="Arial"/>
          <w:color w:val="555555"/>
          <w:sz w:val="30"/>
          <w:szCs w:val="30"/>
          <w:lang w:val="fr-CH"/>
        </w:rPr>
        <w:t xml:space="preserve">Utilisez la flexibilité de SpinetiX ARYA et la puissance </w:t>
      </w:r>
      <w:hyperlink r:id="rId17" w:history="1">
        <w:commentRangeStart w:id="3"/>
        <w:r w:rsidR="00072F82" w:rsidRPr="00E2150E">
          <w:rPr>
            <w:rStyle w:val="Hyperlink"/>
            <w:rFonts w:ascii="Roboto" w:hAnsi="Roboto" w:cs="Arial"/>
            <w:sz w:val="30"/>
            <w:szCs w:val="30"/>
            <w:lang w:val="fr-CH"/>
          </w:rPr>
          <w:t>d’Elementi</w:t>
        </w:r>
      </w:hyperlink>
      <w:r w:rsidR="00072F82" w:rsidRPr="00072F82">
        <w:rPr>
          <w:rFonts w:ascii="Roboto" w:hAnsi="Roboto" w:cs="Arial"/>
          <w:color w:val="555555"/>
          <w:sz w:val="30"/>
          <w:szCs w:val="30"/>
          <w:lang w:val="fr-CH"/>
        </w:rPr>
        <w:t xml:space="preserve"> </w:t>
      </w:r>
      <w:commentRangeEnd w:id="3"/>
      <w:r w:rsidR="00072F82">
        <w:rPr>
          <w:rStyle w:val="CommentReference"/>
          <w:rFonts w:asciiTheme="minorHAnsi" w:eastAsiaTheme="minorHAnsi" w:hAnsiTheme="minorHAnsi" w:cstheme="minorBidi"/>
        </w:rPr>
        <w:commentReference w:id="3"/>
      </w:r>
      <w:r w:rsidR="00072F82" w:rsidRPr="00072F82">
        <w:rPr>
          <w:rFonts w:ascii="Roboto" w:hAnsi="Roboto" w:cs="Arial"/>
          <w:color w:val="555555"/>
          <w:sz w:val="30"/>
          <w:szCs w:val="30"/>
          <w:lang w:val="fr-CH"/>
        </w:rPr>
        <w:t>– le logiciel d’affichage dynamique N°1. Créez du contenu avec Elementi et ses 250+ widgets basés sur les données. Téléchargez votre contenu et déployez-le via SpinetiX ARYA.</w:t>
      </w:r>
    </w:p>
    <w:p w14:paraId="4EAEDC8D" w14:textId="6C159A6F" w:rsidR="00FE6CB5" w:rsidRPr="00FE6CB5" w:rsidRDefault="00FE6CB5" w:rsidP="009A7FC6">
      <w:pPr>
        <w:pStyle w:val="h4titlebolderless"/>
        <w:shd w:val="clear" w:color="auto" w:fill="FFFFFF"/>
        <w:spacing w:before="0" w:beforeAutospacing="0" w:after="240" w:afterAutospacing="0" w:line="420" w:lineRule="atLeast"/>
        <w:jc w:val="right"/>
        <w:rPr>
          <w:rFonts w:ascii="Roboto" w:hAnsi="Roboto" w:cs="Arial"/>
          <w:color w:val="555555"/>
          <w:sz w:val="30"/>
          <w:szCs w:val="30"/>
          <w:lang w:val="fr-CH"/>
        </w:rPr>
      </w:pPr>
      <w:r w:rsidRPr="00FE6CB5">
        <w:rPr>
          <w:rFonts w:ascii="Roboto" w:hAnsi="Roboto" w:cs="Arial"/>
          <w:color w:val="555555"/>
          <w:sz w:val="30"/>
          <w:szCs w:val="30"/>
          <w:lang w:val="fr-CH"/>
        </w:rPr>
        <w:t>Vous êtes revendeur et vous souhaitez démarrer avec un compte de démonstration ?</w:t>
      </w:r>
    </w:p>
    <w:p w14:paraId="6DF380DB" w14:textId="23B854EE" w:rsidR="00BF51F6" w:rsidRPr="00EE48E6" w:rsidRDefault="00E2150E" w:rsidP="009A7FC6">
      <w:pPr>
        <w:pStyle w:val="h4titlebolderless"/>
        <w:shd w:val="clear" w:color="auto" w:fill="FFFFFF"/>
        <w:spacing w:before="0" w:beforeAutospacing="0" w:after="240" w:afterAutospacing="0" w:line="420" w:lineRule="atLeast"/>
        <w:jc w:val="right"/>
        <w:rPr>
          <w:rFonts w:ascii="Roboto" w:hAnsi="Roboto" w:cs="Arial"/>
          <w:b/>
          <w:bCs/>
          <w:color w:val="555555"/>
          <w:lang w:val="fr-CH"/>
        </w:rPr>
      </w:pPr>
      <w:r>
        <w:rPr>
          <w:lang w:val="fr-CH"/>
        </w:rPr>
        <w:t>[</w:t>
      </w:r>
      <w:hyperlink r:id="rId18" w:history="1">
        <w:commentRangeStart w:id="4"/>
        <w:r w:rsidRPr="00E2150E">
          <w:rPr>
            <w:rStyle w:val="Hyperlink"/>
            <w:rFonts w:ascii="Roboto" w:hAnsi="Roboto" w:cs="Arial"/>
            <w:b/>
            <w:bCs/>
            <w:lang w:val="fr-CH"/>
          </w:rPr>
          <w:t xml:space="preserve">DEMANDER </w:t>
        </w:r>
        <w:commentRangeEnd w:id="4"/>
        <w:r w:rsidRPr="00E2150E">
          <w:rPr>
            <w:rStyle w:val="Hyperlink"/>
            <w:rFonts w:asciiTheme="minorHAnsi" w:eastAsiaTheme="minorHAnsi" w:hAnsiTheme="minorHAnsi" w:cstheme="minorBidi"/>
            <w:sz w:val="16"/>
            <w:szCs w:val="16"/>
          </w:rPr>
          <w:commentReference w:id="4"/>
        </w:r>
        <w:r w:rsidRPr="00E2150E">
          <w:rPr>
            <w:rStyle w:val="Hyperlink"/>
            <w:rFonts w:ascii="Roboto" w:hAnsi="Roboto" w:cs="Arial"/>
            <w:b/>
            <w:bCs/>
            <w:lang w:val="fr-CH"/>
          </w:rPr>
          <w:t>UNE DÉMO DE SPINETIX ARYA ENTERPRISE</w:t>
        </w:r>
      </w:hyperlink>
      <w:r>
        <w:rPr>
          <w:rFonts w:ascii="Roboto" w:hAnsi="Roboto" w:cs="Arial"/>
          <w:b/>
          <w:bCs/>
          <w:color w:val="555555"/>
          <w:lang w:val="fr-CH"/>
        </w:rPr>
        <w:t>]</w:t>
      </w:r>
    </w:p>
    <w:p w14:paraId="7BA29C87" w14:textId="4C357429" w:rsidR="000E3F6C" w:rsidRPr="00D07CE4" w:rsidRDefault="000E3F6C" w:rsidP="000E3F6C">
      <w:pPr>
        <w:pStyle w:val="NormalWeb"/>
        <w:shd w:val="clear" w:color="auto" w:fill="FFFFFF"/>
        <w:spacing w:before="0" w:beforeAutospacing="0" w:after="240" w:afterAutospacing="0"/>
        <w:rPr>
          <w:rFonts w:ascii="Nunito Sans" w:hAnsi="Nunito Sans"/>
          <w:color w:val="545758"/>
          <w:sz w:val="26"/>
          <w:szCs w:val="26"/>
          <w:lang w:val="fr-CH"/>
        </w:rPr>
      </w:pPr>
      <w:r w:rsidRPr="00D07CE4">
        <w:rPr>
          <w:rFonts w:ascii="Nunito Sans" w:hAnsi="Nunito Sans"/>
          <w:color w:val="545758"/>
          <w:sz w:val="26"/>
          <w:szCs w:val="26"/>
          <w:lang w:val="fr-CH"/>
        </w:rPr>
        <w:t> </w:t>
      </w:r>
    </w:p>
    <w:p w14:paraId="532998C3" w14:textId="77777777" w:rsidR="000E3F6C" w:rsidRPr="00D07CE4" w:rsidRDefault="000E3F6C" w:rsidP="00977046">
      <w:pPr>
        <w:jc w:val="center"/>
        <w:rPr>
          <w:rFonts w:ascii="Nunito Sans" w:hAnsi="Nunito Sans"/>
          <w:sz w:val="24"/>
          <w:szCs w:val="24"/>
          <w:lang w:val="fr-CH"/>
        </w:rPr>
      </w:pPr>
    </w:p>
    <w:sectPr w:rsidR="000E3F6C" w:rsidRPr="00D07CE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Krasimir Peykovski" w:date="2020-06-12T11:33:00Z" w:initials="KP">
    <w:p w14:paraId="65F08F8B" w14:textId="390ECDBF" w:rsidR="00666D20" w:rsidRPr="00666D20" w:rsidRDefault="0085759F">
      <w:pPr>
        <w:pStyle w:val="CommentText"/>
        <w:rPr>
          <w:lang w:val="fr-CH"/>
        </w:rPr>
      </w:pPr>
      <w:r>
        <w:rPr>
          <w:rStyle w:val="CommentReference"/>
        </w:rPr>
        <w:annotationRef/>
      </w:r>
      <w:r w:rsidR="00666D20" w:rsidRPr="00666D20">
        <w:rPr>
          <w:b/>
          <w:bCs/>
          <w:lang w:val="fr-CH"/>
        </w:rPr>
        <w:t>Recommandé</w:t>
      </w:r>
      <w:r w:rsidR="00666D20">
        <w:rPr>
          <w:b/>
          <w:bCs/>
          <w:lang w:val="fr-CH"/>
        </w:rPr>
        <w:t xml:space="preserve"> </w:t>
      </w:r>
      <w:r w:rsidR="00666D20" w:rsidRPr="00666D20">
        <w:rPr>
          <w:b/>
          <w:bCs/>
          <w:lang w:val="fr-CH"/>
        </w:rPr>
        <w:t>:</w:t>
      </w:r>
      <w:r w:rsidR="00666D20" w:rsidRPr="00666D20">
        <w:rPr>
          <w:lang w:val="fr-CH"/>
        </w:rPr>
        <w:t xml:space="preserve"> bannière avec jusqu'à 4 images en alternance. Voir le dossier Média pour toutes les images.</w:t>
      </w:r>
    </w:p>
  </w:comment>
  <w:comment w:id="1" w:author="Krasimir Peykovski" w:date="2021-03-05T15:24:00Z" w:initials="KP">
    <w:p w14:paraId="27A700DA" w14:textId="681F533E" w:rsidR="00356994" w:rsidRPr="00356994" w:rsidRDefault="00356994">
      <w:pPr>
        <w:pStyle w:val="CommentText"/>
        <w:rPr>
          <w:lang w:val="fr-CH"/>
        </w:rPr>
      </w:pPr>
      <w:r w:rsidRPr="00356994">
        <w:rPr>
          <w:rStyle w:val="CommentReference"/>
          <w:lang w:val="fr-CH"/>
        </w:rPr>
        <w:annotationRef/>
      </w:r>
      <w:r w:rsidRPr="00356994">
        <w:rPr>
          <w:lang w:val="fr-CH"/>
        </w:rPr>
        <w:t xml:space="preserve">Lien ver la vidéo en français: </w:t>
      </w:r>
      <w:hyperlink r:id="rId1" w:history="1">
        <w:r w:rsidRPr="00356994">
          <w:rPr>
            <w:rStyle w:val="Hyperlink"/>
            <w:lang w:val="fr-CH"/>
          </w:rPr>
          <w:t>https://www.youtube.com/watch?v=0mvUeTxCVRU</w:t>
        </w:r>
      </w:hyperlink>
      <w:r w:rsidRPr="00356994">
        <w:rPr>
          <w:lang w:val="fr-CH"/>
        </w:rPr>
        <w:t xml:space="preserve"> </w:t>
      </w:r>
    </w:p>
  </w:comment>
  <w:comment w:id="2" w:author="Krasimir Peykovski" w:date="2020-06-12T11:52:00Z" w:initials="KP">
    <w:p w14:paraId="779DC4F6" w14:textId="635C1D14" w:rsidR="000A59B9" w:rsidRPr="0038719F" w:rsidRDefault="000A59B9" w:rsidP="000A59B9">
      <w:pPr>
        <w:pStyle w:val="CommentText"/>
        <w:rPr>
          <w:lang w:val="fr-CH"/>
        </w:rPr>
      </w:pPr>
      <w:r>
        <w:rPr>
          <w:rStyle w:val="CommentReference"/>
        </w:rPr>
        <w:annotationRef/>
      </w:r>
      <w:r>
        <w:rPr>
          <w:rStyle w:val="CommentReference"/>
        </w:rPr>
        <w:annotationRef/>
      </w:r>
      <w:r w:rsidR="0038719F" w:rsidRPr="0038719F">
        <w:rPr>
          <w:lang w:val="fr-CH"/>
        </w:rPr>
        <w:t>Lien vers</w:t>
      </w:r>
      <w:r w:rsidRPr="0038719F">
        <w:rPr>
          <w:lang w:val="fr-CH"/>
        </w:rPr>
        <w:t xml:space="preserve"> </w:t>
      </w:r>
      <w:hyperlink r:id="rId2" w:history="1">
        <w:r w:rsidR="00A72B14" w:rsidRPr="00D704E8">
          <w:rPr>
            <w:rStyle w:val="Hyperlink"/>
            <w:lang w:val="fr-CH"/>
          </w:rPr>
          <w:t>https://www.spi</w:t>
        </w:r>
        <w:r w:rsidR="00A72B14" w:rsidRPr="00D704E8">
          <w:rPr>
            <w:rStyle w:val="Hyperlink"/>
            <w:lang w:val="fr-CH"/>
          </w:rPr>
          <w:t>n</w:t>
        </w:r>
        <w:r w:rsidR="00A72B14" w:rsidRPr="00D704E8">
          <w:rPr>
            <w:rStyle w:val="Hyperlink"/>
            <w:lang w:val="fr-CH"/>
          </w:rPr>
          <w:t>etix.com/fr/arya</w:t>
        </w:r>
        <w:r w:rsidR="00A72B14" w:rsidRPr="00D704E8">
          <w:rPr>
            <w:rStyle w:val="Hyperlink"/>
            <w:lang w:val="fr-CH"/>
          </w:rPr>
          <w:t>/</w:t>
        </w:r>
        <w:r w:rsidR="00A72B14" w:rsidRPr="00D704E8">
          <w:rPr>
            <w:rStyle w:val="Hyperlink"/>
            <w:lang w:val="fr-CH"/>
          </w:rPr>
          <w:t>plans</w:t>
        </w:r>
      </w:hyperlink>
      <w:r w:rsidR="00A72B14">
        <w:rPr>
          <w:lang w:val="fr-CH"/>
        </w:rPr>
        <w:t xml:space="preserve"> </w:t>
      </w:r>
      <w:r w:rsidRPr="0038719F">
        <w:rPr>
          <w:lang w:val="fr-CH"/>
        </w:rPr>
        <w:t xml:space="preserve"> </w:t>
      </w:r>
    </w:p>
    <w:p w14:paraId="08F4BA06" w14:textId="7A99F8D7" w:rsidR="000A59B9" w:rsidRPr="0038719F" w:rsidRDefault="000A59B9">
      <w:pPr>
        <w:pStyle w:val="CommentText"/>
        <w:rPr>
          <w:lang w:val="fr-CH"/>
        </w:rPr>
      </w:pPr>
    </w:p>
  </w:comment>
  <w:comment w:id="3" w:author="Krasimir Peykovski" w:date="2021-03-05T15:21:00Z" w:initials="KP">
    <w:p w14:paraId="4967ABA7" w14:textId="058523F8" w:rsidR="00072F82" w:rsidRPr="00551F55" w:rsidRDefault="00072F82" w:rsidP="00072F82">
      <w:pPr>
        <w:pStyle w:val="CommentText"/>
        <w:rPr>
          <w:lang w:val="fr-CH"/>
        </w:rPr>
      </w:pPr>
      <w:r>
        <w:rPr>
          <w:rStyle w:val="CommentReference"/>
        </w:rPr>
        <w:annotationRef/>
      </w:r>
      <w:r>
        <w:rPr>
          <w:rStyle w:val="CommentReference"/>
        </w:rPr>
        <w:annotationRef/>
      </w:r>
      <w:r w:rsidR="00551F55" w:rsidRPr="00551F55">
        <w:rPr>
          <w:lang w:val="fr-CH"/>
        </w:rPr>
        <w:t>Lien vers la page SpinetiX Elementi sur votre site Web, ou alternativement, vers</w:t>
      </w:r>
      <w:r w:rsidR="00551F55" w:rsidRPr="00551F55">
        <w:rPr>
          <w:lang w:val="fr-CH"/>
        </w:rPr>
        <w:t xml:space="preserve"> </w:t>
      </w:r>
      <w:hyperlink r:id="rId3" w:history="1">
        <w:r w:rsidR="00E2150E" w:rsidRPr="00551F55">
          <w:rPr>
            <w:rStyle w:val="Hyperlink"/>
            <w:lang w:val="fr-CH"/>
          </w:rPr>
          <w:t>https://www.spinetix.com/</w:t>
        </w:r>
        <w:r w:rsidR="00E2150E" w:rsidRPr="00551F55">
          <w:rPr>
            <w:rStyle w:val="Hyperlink"/>
            <w:lang w:val="fr-CH"/>
          </w:rPr>
          <w:t>fr/</w:t>
        </w:r>
        <w:r w:rsidR="00E2150E" w:rsidRPr="00551F55">
          <w:rPr>
            <w:rStyle w:val="Hyperlink"/>
            <w:lang w:val="fr-CH"/>
          </w:rPr>
          <w:t>elementi</w:t>
        </w:r>
      </w:hyperlink>
    </w:p>
    <w:p w14:paraId="2E5E6AB9" w14:textId="29311371" w:rsidR="00072F82" w:rsidRPr="00551F55" w:rsidRDefault="00072F82">
      <w:pPr>
        <w:pStyle w:val="CommentText"/>
        <w:rPr>
          <w:lang w:val="fr-CH"/>
        </w:rPr>
      </w:pPr>
    </w:p>
  </w:comment>
  <w:comment w:id="4" w:author="Krasimir Peykovski" w:date="2021-03-05T15:22:00Z" w:initials="KP">
    <w:p w14:paraId="5A1C4ECC" w14:textId="362810D1" w:rsidR="00E2150E" w:rsidRPr="00551F55" w:rsidRDefault="00E2150E" w:rsidP="00E2150E">
      <w:pPr>
        <w:pStyle w:val="CommentText"/>
        <w:rPr>
          <w:lang w:val="fr-CH"/>
        </w:rPr>
      </w:pPr>
      <w:r>
        <w:rPr>
          <w:rStyle w:val="CommentReference"/>
        </w:rPr>
        <w:annotationRef/>
      </w:r>
      <w:r>
        <w:rPr>
          <w:rStyle w:val="CommentReference"/>
        </w:rPr>
        <w:annotationRef/>
      </w:r>
      <w:r w:rsidR="00551F55" w:rsidRPr="00551F55">
        <w:rPr>
          <w:lang w:val="fr-CH"/>
        </w:rPr>
        <w:t>Bouton</w:t>
      </w:r>
      <w:r w:rsidRPr="00551F55">
        <w:rPr>
          <w:lang w:val="fr-CH"/>
        </w:rPr>
        <w:t xml:space="preserve"> </w:t>
      </w:r>
      <w:r w:rsidR="00551F55" w:rsidRPr="00551F55">
        <w:rPr>
          <w:lang w:val="fr-CH"/>
        </w:rPr>
        <w:t>vers</w:t>
      </w:r>
      <w:r w:rsidRPr="00551F55">
        <w:rPr>
          <w:lang w:val="fr-CH"/>
        </w:rPr>
        <w:t xml:space="preserve"> </w:t>
      </w:r>
      <w:hyperlink r:id="rId4" w:history="1">
        <w:r w:rsidRPr="00551F55">
          <w:rPr>
            <w:rStyle w:val="Hyperlink"/>
            <w:lang w:val="fr-CH"/>
          </w:rPr>
          <w:t>https://www.spinetix.com/arya-form</w:t>
        </w:r>
      </w:hyperlink>
      <w:r w:rsidRPr="00551F55">
        <w:rPr>
          <w:lang w:val="fr-CH"/>
        </w:rPr>
        <w:t xml:space="preserve"> </w:t>
      </w:r>
    </w:p>
    <w:p w14:paraId="4F9ED256" w14:textId="0B07C4A6" w:rsidR="00E2150E" w:rsidRPr="00551F55" w:rsidRDefault="00E2150E">
      <w:pPr>
        <w:pStyle w:val="CommentText"/>
        <w:rPr>
          <w:lang w:val="fr-CH"/>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5F08F8B" w15:done="0"/>
  <w15:commentEx w15:paraId="27A700DA" w15:done="0"/>
  <w15:commentEx w15:paraId="08F4BA06" w15:done="0"/>
  <w15:commentEx w15:paraId="2E5E6AB9" w15:done="0"/>
  <w15:commentEx w15:paraId="4F9ED2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DE673" w16cex:dateUtc="2020-06-12T09:33:00Z"/>
  <w16cex:commentExtensible w16cex:durableId="23ECCBC1" w16cex:dateUtc="2021-03-05T14:24:00Z"/>
  <w16cex:commentExtensible w16cex:durableId="228DEB01" w16cex:dateUtc="2020-06-12T09:52:00Z"/>
  <w16cex:commentExtensible w16cex:durableId="23ECCAEF" w16cex:dateUtc="2021-03-05T14:21:00Z"/>
  <w16cex:commentExtensible w16cex:durableId="23ECCB38" w16cex:dateUtc="2021-03-05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08F8B" w16cid:durableId="228DE673"/>
  <w16cid:commentId w16cid:paraId="27A700DA" w16cid:durableId="23ECCBC1"/>
  <w16cid:commentId w16cid:paraId="08F4BA06" w16cid:durableId="228DEB01"/>
  <w16cid:commentId w16cid:paraId="2E5E6AB9" w16cid:durableId="23ECCAEF"/>
  <w16cid:commentId w16cid:paraId="4F9ED256" w16cid:durableId="23ECCB3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Sans">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rasimir Peykovski">
    <w15:presenceInfo w15:providerId="AD" w15:userId="S::Krasimir.Peykovski@spinetix.com::0b92663e-ab90-4ae4-a90e-d0aa385e5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xMjcxNjQ1sjAxNbRU0lEKTi0uzszPAymwqAUA3bVp9iwAAAA="/>
  </w:docVars>
  <w:rsids>
    <w:rsidRoot w:val="00FD0DF0"/>
    <w:rsid w:val="00072F82"/>
    <w:rsid w:val="000A3F2F"/>
    <w:rsid w:val="000A59B9"/>
    <w:rsid w:val="000B171C"/>
    <w:rsid w:val="000E2FC7"/>
    <w:rsid w:val="000E3F6C"/>
    <w:rsid w:val="001B2890"/>
    <w:rsid w:val="001D56C6"/>
    <w:rsid w:val="001E636E"/>
    <w:rsid w:val="002233E8"/>
    <w:rsid w:val="0028139D"/>
    <w:rsid w:val="00286A1A"/>
    <w:rsid w:val="002B3122"/>
    <w:rsid w:val="002E1E23"/>
    <w:rsid w:val="002E2981"/>
    <w:rsid w:val="002F556E"/>
    <w:rsid w:val="003337E3"/>
    <w:rsid w:val="003451E6"/>
    <w:rsid w:val="00356994"/>
    <w:rsid w:val="0038719F"/>
    <w:rsid w:val="003B6B7C"/>
    <w:rsid w:val="00403197"/>
    <w:rsid w:val="00413101"/>
    <w:rsid w:val="00450FAF"/>
    <w:rsid w:val="004763AC"/>
    <w:rsid w:val="004B14C7"/>
    <w:rsid w:val="00551F55"/>
    <w:rsid w:val="00601596"/>
    <w:rsid w:val="00666D20"/>
    <w:rsid w:val="006908B6"/>
    <w:rsid w:val="006D76E7"/>
    <w:rsid w:val="006E421E"/>
    <w:rsid w:val="00741072"/>
    <w:rsid w:val="00771348"/>
    <w:rsid w:val="007A4003"/>
    <w:rsid w:val="007A5886"/>
    <w:rsid w:val="007D2A40"/>
    <w:rsid w:val="007E0E17"/>
    <w:rsid w:val="007F27C8"/>
    <w:rsid w:val="0085759F"/>
    <w:rsid w:val="0088007D"/>
    <w:rsid w:val="008C37E4"/>
    <w:rsid w:val="008E02C1"/>
    <w:rsid w:val="00902761"/>
    <w:rsid w:val="00977046"/>
    <w:rsid w:val="009812F3"/>
    <w:rsid w:val="009A7FC6"/>
    <w:rsid w:val="009B0590"/>
    <w:rsid w:val="00A02C59"/>
    <w:rsid w:val="00A02EFE"/>
    <w:rsid w:val="00A72B14"/>
    <w:rsid w:val="00AB50D8"/>
    <w:rsid w:val="00B302F4"/>
    <w:rsid w:val="00B35A4E"/>
    <w:rsid w:val="00B43EBA"/>
    <w:rsid w:val="00BF51F6"/>
    <w:rsid w:val="00C12B56"/>
    <w:rsid w:val="00C36F03"/>
    <w:rsid w:val="00CC3049"/>
    <w:rsid w:val="00D07CE4"/>
    <w:rsid w:val="00D264D6"/>
    <w:rsid w:val="00D5544D"/>
    <w:rsid w:val="00E2150E"/>
    <w:rsid w:val="00E76D81"/>
    <w:rsid w:val="00E84940"/>
    <w:rsid w:val="00EC4FDF"/>
    <w:rsid w:val="00EE48E6"/>
    <w:rsid w:val="00EF4598"/>
    <w:rsid w:val="00F21784"/>
    <w:rsid w:val="00FC21E5"/>
    <w:rsid w:val="00FD0DF0"/>
    <w:rsid w:val="00FE6C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A97C7"/>
  <w15:chartTrackingRefBased/>
  <w15:docId w15:val="{468ED1FA-D109-46B9-B4A9-72664A6A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759F"/>
    <w:rPr>
      <w:sz w:val="16"/>
      <w:szCs w:val="16"/>
    </w:rPr>
  </w:style>
  <w:style w:type="paragraph" w:styleId="CommentText">
    <w:name w:val="annotation text"/>
    <w:basedOn w:val="Normal"/>
    <w:link w:val="CommentTextChar"/>
    <w:uiPriority w:val="99"/>
    <w:semiHidden/>
    <w:unhideWhenUsed/>
    <w:rsid w:val="0085759F"/>
    <w:pPr>
      <w:spacing w:line="240" w:lineRule="auto"/>
    </w:pPr>
    <w:rPr>
      <w:sz w:val="20"/>
      <w:szCs w:val="20"/>
    </w:rPr>
  </w:style>
  <w:style w:type="character" w:customStyle="1" w:styleId="CommentTextChar">
    <w:name w:val="Comment Text Char"/>
    <w:basedOn w:val="DefaultParagraphFont"/>
    <w:link w:val="CommentText"/>
    <w:uiPriority w:val="99"/>
    <w:semiHidden/>
    <w:rsid w:val="0085759F"/>
    <w:rPr>
      <w:sz w:val="20"/>
      <w:szCs w:val="20"/>
      <w:lang w:val="en-US"/>
    </w:rPr>
  </w:style>
  <w:style w:type="paragraph" w:styleId="CommentSubject">
    <w:name w:val="annotation subject"/>
    <w:basedOn w:val="CommentText"/>
    <w:next w:val="CommentText"/>
    <w:link w:val="CommentSubjectChar"/>
    <w:uiPriority w:val="99"/>
    <w:semiHidden/>
    <w:unhideWhenUsed/>
    <w:rsid w:val="0085759F"/>
    <w:rPr>
      <w:b/>
      <w:bCs/>
    </w:rPr>
  </w:style>
  <w:style w:type="character" w:customStyle="1" w:styleId="CommentSubjectChar">
    <w:name w:val="Comment Subject Char"/>
    <w:basedOn w:val="CommentTextChar"/>
    <w:link w:val="CommentSubject"/>
    <w:uiPriority w:val="99"/>
    <w:semiHidden/>
    <w:rsid w:val="0085759F"/>
    <w:rPr>
      <w:b/>
      <w:bCs/>
      <w:sz w:val="20"/>
      <w:szCs w:val="20"/>
      <w:lang w:val="en-US"/>
    </w:rPr>
  </w:style>
  <w:style w:type="paragraph" w:styleId="BalloonText">
    <w:name w:val="Balloon Text"/>
    <w:basedOn w:val="Normal"/>
    <w:link w:val="BalloonTextChar"/>
    <w:uiPriority w:val="99"/>
    <w:semiHidden/>
    <w:unhideWhenUsed/>
    <w:rsid w:val="008575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59F"/>
    <w:rPr>
      <w:rFonts w:ascii="Segoe UI" w:hAnsi="Segoe UI" w:cs="Segoe UI"/>
      <w:sz w:val="18"/>
      <w:szCs w:val="18"/>
      <w:lang w:val="en-US"/>
    </w:rPr>
  </w:style>
  <w:style w:type="paragraph" w:styleId="NormalWeb">
    <w:name w:val="Normal (Web)"/>
    <w:basedOn w:val="Normal"/>
    <w:uiPriority w:val="99"/>
    <w:semiHidden/>
    <w:unhideWhenUsed/>
    <w:rsid w:val="004B14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14C7"/>
    <w:rPr>
      <w:color w:val="0000FF"/>
      <w:u w:val="single"/>
    </w:rPr>
  </w:style>
  <w:style w:type="character" w:styleId="UnresolvedMention">
    <w:name w:val="Unresolved Mention"/>
    <w:basedOn w:val="DefaultParagraphFont"/>
    <w:uiPriority w:val="99"/>
    <w:semiHidden/>
    <w:unhideWhenUsed/>
    <w:rsid w:val="00A02C59"/>
    <w:rPr>
      <w:color w:val="605E5C"/>
      <w:shd w:val="clear" w:color="auto" w:fill="E1DFDD"/>
    </w:rPr>
  </w:style>
  <w:style w:type="paragraph" w:customStyle="1" w:styleId="h4titlebolderless">
    <w:name w:val="h4titlebolderless"/>
    <w:basedOn w:val="Normal"/>
    <w:rsid w:val="000E3F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3F6C"/>
    <w:rPr>
      <w:b/>
      <w:bCs/>
    </w:rPr>
  </w:style>
  <w:style w:type="character" w:styleId="FollowedHyperlink">
    <w:name w:val="FollowedHyperlink"/>
    <w:basedOn w:val="DefaultParagraphFont"/>
    <w:uiPriority w:val="99"/>
    <w:semiHidden/>
    <w:unhideWhenUsed/>
    <w:rsid w:val="00B43E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3588203">
      <w:bodyDiv w:val="1"/>
      <w:marLeft w:val="0"/>
      <w:marRight w:val="0"/>
      <w:marTop w:val="0"/>
      <w:marBottom w:val="0"/>
      <w:divBdr>
        <w:top w:val="none" w:sz="0" w:space="0" w:color="auto"/>
        <w:left w:val="none" w:sz="0" w:space="0" w:color="auto"/>
        <w:bottom w:val="none" w:sz="0" w:space="0" w:color="auto"/>
        <w:right w:val="none" w:sz="0" w:space="0" w:color="auto"/>
      </w:divBdr>
      <w:divsChild>
        <w:div w:id="1617712872">
          <w:marLeft w:val="0"/>
          <w:marRight w:val="0"/>
          <w:marTop w:val="0"/>
          <w:marBottom w:val="300"/>
          <w:divBdr>
            <w:top w:val="none" w:sz="0" w:space="0" w:color="auto"/>
            <w:left w:val="none" w:sz="0" w:space="0" w:color="auto"/>
            <w:bottom w:val="none" w:sz="0" w:space="0" w:color="auto"/>
            <w:right w:val="none" w:sz="0" w:space="0" w:color="auto"/>
          </w:divBdr>
        </w:div>
      </w:divsChild>
    </w:div>
    <w:div w:id="1672683085">
      <w:bodyDiv w:val="1"/>
      <w:marLeft w:val="0"/>
      <w:marRight w:val="0"/>
      <w:marTop w:val="0"/>
      <w:marBottom w:val="0"/>
      <w:divBdr>
        <w:top w:val="none" w:sz="0" w:space="0" w:color="auto"/>
        <w:left w:val="none" w:sz="0" w:space="0" w:color="auto"/>
        <w:bottom w:val="none" w:sz="0" w:space="0" w:color="auto"/>
        <w:right w:val="none" w:sz="0" w:space="0" w:color="auto"/>
      </w:divBdr>
    </w:div>
    <w:div w:id="2109344102">
      <w:bodyDiv w:val="1"/>
      <w:marLeft w:val="0"/>
      <w:marRight w:val="0"/>
      <w:marTop w:val="0"/>
      <w:marBottom w:val="0"/>
      <w:divBdr>
        <w:top w:val="none" w:sz="0" w:space="0" w:color="auto"/>
        <w:left w:val="none" w:sz="0" w:space="0" w:color="auto"/>
        <w:bottom w:val="none" w:sz="0" w:space="0" w:color="auto"/>
        <w:right w:val="none" w:sz="0" w:space="0" w:color="auto"/>
      </w:divBdr>
      <w:divsChild>
        <w:div w:id="22676960">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comments.xml.rels><?xml version="1.0" encoding="UTF-8" standalone="yes"?>
<Relationships xmlns="http://schemas.openxmlformats.org/package/2006/relationships"><Relationship Id="rId3" Type="http://schemas.openxmlformats.org/officeDocument/2006/relationships/hyperlink" Target="https://www.spinetix.com/fr/elementi" TargetMode="External"/><Relationship Id="rId2" Type="http://schemas.openxmlformats.org/officeDocument/2006/relationships/hyperlink" Target="https://www.spinetix.com/fr/arya/plans" TargetMode="External"/><Relationship Id="rId1" Type="http://schemas.openxmlformats.org/officeDocument/2006/relationships/hyperlink" Target="https://www.youtube.com/watch?v=0mvUeTxCVRU" TargetMode="External"/><Relationship Id="rId4" Type="http://schemas.openxmlformats.org/officeDocument/2006/relationships/hyperlink" Target="https://www.spinetix.com/arya-form"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png"/><Relationship Id="rId18" Type="http://schemas.openxmlformats.org/officeDocument/2006/relationships/hyperlink" Target="https://www.spinetix.com/arya-for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omments" Target="comments.xml"/><Relationship Id="rId12" Type="http://schemas.openxmlformats.org/officeDocument/2006/relationships/hyperlink" Target="https://www.youtube.com/watch?v=0mvUeTxCVRU" TargetMode="External"/><Relationship Id="rId17" Type="http://schemas.openxmlformats.org/officeDocument/2006/relationships/hyperlink" Target="https://www.spinetix.com/fr/elementi"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s://www.spinetix.com/fr/arya/plans" TargetMode="External"/><Relationship Id="rId10" Type="http://schemas.microsoft.com/office/2018/08/relationships/commentsExtensible" Target="commentsExtensible.xml"/><Relationship Id="rId19" Type="http://schemas.openxmlformats.org/officeDocument/2006/relationships/fontTable" Target="fontTable.xml"/><Relationship Id="rId4" Type="http://schemas.openxmlformats.org/officeDocument/2006/relationships/styles" Target="styles.xml"/><Relationship Id="rId9" Type="http://schemas.microsoft.com/office/2016/09/relationships/commentsIds" Target="commentsId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DC48F20D6789B4883B9B16C704719FA" ma:contentTypeVersion="12" ma:contentTypeDescription="Create a new document." ma:contentTypeScope="" ma:versionID="a86ba6df449b85f3f8b00b378f371b20">
  <xsd:schema xmlns:xsd="http://www.w3.org/2001/XMLSchema" xmlns:xs="http://www.w3.org/2001/XMLSchema" xmlns:p="http://schemas.microsoft.com/office/2006/metadata/properties" xmlns:ns2="80be8bc2-2dd2-4778-a2bd-887f1523b063" xmlns:ns3="c313f6ba-59b7-4500-a26a-414d5d09073f" targetNamespace="http://schemas.microsoft.com/office/2006/metadata/properties" ma:root="true" ma:fieldsID="d1656b0f5363d9a3a80e5528aeac058b" ns2:_="" ns3:_="">
    <xsd:import namespace="80be8bc2-2dd2-4778-a2bd-887f1523b063"/>
    <xsd:import namespace="c313f6ba-59b7-4500-a26a-414d5d09073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e8bc2-2dd2-4778-a2bd-887f1523b06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13f6ba-59b7-4500-a26a-414d5d09073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1D2335-3C88-4A1E-8145-9666F73605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08E328-DEF8-49C9-B6A7-C7386E9A4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e8bc2-2dd2-4778-a2bd-887f1523b063"/>
    <ds:schemaRef ds:uri="c313f6ba-59b7-4500-a26a-414d5d090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27418E-70AF-48C8-B029-D106AC2F8C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206</Words>
  <Characters>1177</Characters>
  <Application>Microsoft Office Word</Application>
  <DocSecurity>0</DocSecurity>
  <Lines>9</Lines>
  <Paragraphs>2</Paragraphs>
  <ScaleCrop>false</ScaleCrop>
  <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Peykovski</dc:creator>
  <cp:keywords/>
  <dc:description/>
  <cp:lastModifiedBy>Krasimir Peykovski</cp:lastModifiedBy>
  <cp:revision>69</cp:revision>
  <dcterms:created xsi:type="dcterms:W3CDTF">2020-06-12T09:23:00Z</dcterms:created>
  <dcterms:modified xsi:type="dcterms:W3CDTF">2021-03-05T14:26:00Z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0x0101002DC48F20D6789B4883B9B16C704719FA</vt:lpwstr>
  </property>
</Properties>
</file>