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D190D" w14:textId="31833E6F" w:rsidR="0028139D" w:rsidRDefault="0085759F" w:rsidP="007D2A40">
      <w:pPr>
        <w:jc w:val="center"/>
        <w:rPr>
          <w:rFonts w:ascii="Nunito Sans" w:hAnsi="Nunito Sans"/>
          <w:b/>
          <w:bCs/>
          <w:sz w:val="40"/>
          <w:szCs w:val="40"/>
        </w:rPr>
      </w:pPr>
      <w:r>
        <w:rPr>
          <w:noProof/>
        </w:rPr>
        <w:drawing>
          <wp:inline distT="0" distB="0" distL="0" distR="0" wp14:anchorId="43000BD3" wp14:editId="7BEC1205">
            <wp:extent cx="5714112" cy="1985059"/>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14112" cy="1985059"/>
                    </a:xfrm>
                    <a:prstGeom prst="rect">
                      <a:avLst/>
                    </a:prstGeom>
                    <a:noFill/>
                    <a:ln>
                      <a:noFill/>
                    </a:ln>
                  </pic:spPr>
                </pic:pic>
              </a:graphicData>
            </a:graphic>
          </wp:inline>
        </w:drawing>
      </w:r>
    </w:p>
    <w:p w14:paraId="211FAEE2" w14:textId="77777777" w:rsidR="0028139D" w:rsidRDefault="0028139D" w:rsidP="007D2A40">
      <w:pPr>
        <w:jc w:val="center"/>
        <w:rPr>
          <w:rFonts w:ascii="Nunito Sans" w:hAnsi="Nunito Sans"/>
          <w:b/>
          <w:bCs/>
          <w:sz w:val="40"/>
          <w:szCs w:val="40"/>
        </w:rPr>
      </w:pPr>
    </w:p>
    <w:p w14:paraId="5F4158F6" w14:textId="1911AC9F" w:rsidR="00CC3049" w:rsidRPr="00E00AD9" w:rsidRDefault="00A97BF9" w:rsidP="00A9692D">
      <w:pPr>
        <w:jc w:val="center"/>
        <w:rPr>
          <w:rFonts w:ascii="Nunito Sans" w:hAnsi="Nunito Sans"/>
          <w:sz w:val="32"/>
          <w:szCs w:val="32"/>
          <w:lang w:val="de-CH"/>
        </w:rPr>
      </w:pPr>
      <w:r w:rsidRPr="00E00AD9">
        <w:rPr>
          <w:rFonts w:ascii="Nunito Sans" w:hAnsi="Nunito Sans"/>
          <w:b/>
          <w:bCs/>
          <w:sz w:val="40"/>
          <w:szCs w:val="40"/>
          <w:lang w:val="de-CH"/>
        </w:rPr>
        <w:t>Elementi</w:t>
      </w:r>
      <w:r w:rsidR="007D2A40" w:rsidRPr="00E00AD9">
        <w:rPr>
          <w:rFonts w:ascii="Nunito Sans" w:hAnsi="Nunito Sans"/>
          <w:b/>
          <w:bCs/>
          <w:sz w:val="40"/>
          <w:szCs w:val="40"/>
          <w:lang w:val="de-CH"/>
        </w:rPr>
        <w:t xml:space="preserve"> </w:t>
      </w:r>
      <w:r w:rsidR="007D2A40" w:rsidRPr="00E00AD9">
        <w:rPr>
          <w:rFonts w:ascii="Nunito Sans" w:hAnsi="Nunito Sans"/>
          <w:sz w:val="32"/>
          <w:szCs w:val="32"/>
          <w:lang w:val="de-CH"/>
        </w:rPr>
        <w:br/>
      </w:r>
      <w:r w:rsidR="00C028E5" w:rsidRPr="00E00AD9">
        <w:rPr>
          <w:rFonts w:ascii="Nunito Sans" w:hAnsi="Nunito Sans"/>
          <w:sz w:val="32"/>
          <w:szCs w:val="32"/>
          <w:lang w:val="de-CH"/>
        </w:rPr>
        <w:t>Die Nummer 1 DigitalSignage Software von SpinetiX</w:t>
      </w:r>
      <w:r w:rsidR="007D2A40" w:rsidRPr="00E00AD9">
        <w:rPr>
          <w:rFonts w:ascii="Nunito Sans" w:hAnsi="Nunito Sans"/>
          <w:sz w:val="32"/>
          <w:szCs w:val="32"/>
          <w:lang w:val="de-CH"/>
        </w:rPr>
        <w:t>.</w:t>
      </w:r>
    </w:p>
    <w:p w14:paraId="52B142DE" w14:textId="63B53562" w:rsidR="004B14C7" w:rsidRPr="00E00AD9" w:rsidRDefault="004B14C7" w:rsidP="007D2A40">
      <w:pPr>
        <w:jc w:val="center"/>
        <w:rPr>
          <w:rFonts w:ascii="Nunito Sans" w:hAnsi="Nunito Sans"/>
          <w:sz w:val="32"/>
          <w:szCs w:val="32"/>
          <w:lang w:val="de-CH"/>
        </w:rPr>
      </w:pPr>
    </w:p>
    <w:p w14:paraId="4E3E2741" w14:textId="7E3F2286" w:rsidR="00121093" w:rsidRPr="00777ECC" w:rsidRDefault="00A942BB" w:rsidP="00121093">
      <w:pPr>
        <w:rPr>
          <w:rFonts w:ascii="Nunito Sans" w:eastAsia="Times New Roman" w:hAnsi="Nunito Sans" w:cs="Arial"/>
          <w:color w:val="555555"/>
          <w:sz w:val="30"/>
          <w:szCs w:val="30"/>
          <w:lang w:val="de-CH"/>
        </w:rPr>
      </w:pPr>
      <w:r>
        <w:rPr>
          <w:noProof/>
        </w:rPr>
        <w:drawing>
          <wp:anchor distT="0" distB="0" distL="114300" distR="114300" simplePos="0" relativeHeight="251658241" behindDoc="1" locked="0" layoutInCell="1" allowOverlap="1" wp14:anchorId="085B28B7" wp14:editId="4B25C9AD">
            <wp:simplePos x="0" y="0"/>
            <wp:positionH relativeFrom="column">
              <wp:posOffset>2845435</wp:posOffset>
            </wp:positionH>
            <wp:positionV relativeFrom="paragraph">
              <wp:posOffset>92075</wp:posOffset>
            </wp:positionV>
            <wp:extent cx="3394075" cy="1906270"/>
            <wp:effectExtent l="0" t="0" r="0" b="0"/>
            <wp:wrapTight wrapText="bothSides">
              <wp:wrapPolygon edited="0">
                <wp:start x="0" y="0"/>
                <wp:lineTo x="0" y="21370"/>
                <wp:lineTo x="21459" y="21370"/>
                <wp:lineTo x="21459" y="0"/>
                <wp:lineTo x="0" y="0"/>
              </wp:wrapPolygon>
            </wp:wrapTight>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9"/>
                    </pic:cNvPr>
                    <pic:cNvPicPr/>
                  </pic:nvPicPr>
                  <pic:blipFill>
                    <a:blip r:embed="rId10"/>
                    <a:stretch>
                      <a:fillRect/>
                    </a:stretch>
                  </pic:blipFill>
                  <pic:spPr>
                    <a:xfrm>
                      <a:off x="0" y="0"/>
                      <a:ext cx="3394075" cy="1906270"/>
                    </a:xfrm>
                    <a:prstGeom prst="rect">
                      <a:avLst/>
                    </a:prstGeom>
                  </pic:spPr>
                </pic:pic>
              </a:graphicData>
            </a:graphic>
            <wp14:sizeRelH relativeFrom="margin">
              <wp14:pctWidth>0</wp14:pctWidth>
            </wp14:sizeRelH>
            <wp14:sizeRelV relativeFrom="margin">
              <wp14:pctHeight>0</wp14:pctHeight>
            </wp14:sizeRelV>
          </wp:anchor>
        </w:drawing>
      </w:r>
      <w:r w:rsidR="00E00AD9">
        <w:fldChar w:fldCharType="begin"/>
      </w:r>
      <w:r w:rsidR="00E00AD9" w:rsidRPr="00E00AD9">
        <w:rPr>
          <w:lang w:val="de-CH"/>
        </w:rPr>
        <w:instrText xml:space="preserve"> HYPERLINK "https://spinetix.sharepoint.com/sites/marketingchannelmanagementgroup/Documents%20partages/CHANNEL/10%20-%20SpinetiX%20Partner%20Web%20Kit/2020/spinetix.com/products/software-new" </w:instrText>
      </w:r>
      <w:r w:rsidR="00E00AD9">
        <w:fldChar w:fldCharType="separate"/>
      </w:r>
      <w:r w:rsidR="00121093" w:rsidRPr="00777ECC">
        <w:rPr>
          <w:rStyle w:val="Hyperlink"/>
          <w:rFonts w:ascii="Nunito Sans" w:eastAsia="Times New Roman" w:hAnsi="Nunito Sans" w:cs="Arial"/>
          <w:color w:val="271E28"/>
          <w:sz w:val="30"/>
          <w:szCs w:val="30"/>
          <w:lang w:val="de-CH"/>
        </w:rPr>
        <w:t>Elementi</w:t>
      </w:r>
      <w:r w:rsidR="00E00AD9">
        <w:rPr>
          <w:rStyle w:val="Hyperlink"/>
          <w:rFonts w:ascii="Nunito Sans" w:eastAsia="Times New Roman" w:hAnsi="Nunito Sans" w:cs="Arial"/>
          <w:color w:val="271E28"/>
          <w:sz w:val="30"/>
          <w:szCs w:val="30"/>
          <w:lang w:val="de-CH"/>
        </w:rPr>
        <w:fldChar w:fldCharType="end"/>
      </w:r>
      <w:commentRangeStart w:id="0"/>
      <w:commentRangeEnd w:id="0"/>
      <w:r w:rsidR="00121093">
        <w:rPr>
          <w:rStyle w:val="CommentReference"/>
        </w:rPr>
        <w:commentReference w:id="0"/>
      </w:r>
      <w:r w:rsidR="00121093" w:rsidRPr="00777ECC">
        <w:rPr>
          <w:rFonts w:ascii="Nunito Sans" w:eastAsia="Times New Roman" w:hAnsi="Nunito Sans" w:cs="Arial"/>
          <w:color w:val="555555"/>
          <w:sz w:val="30"/>
          <w:szCs w:val="30"/>
          <w:lang w:val="de-CH"/>
        </w:rPr>
        <w:t xml:space="preserve"> </w:t>
      </w:r>
      <w:r w:rsidR="00777ECC" w:rsidRPr="00777ECC">
        <w:rPr>
          <w:rFonts w:ascii="Nunito Sans" w:eastAsia="Times New Roman" w:hAnsi="Nunito Sans" w:cs="Arial"/>
          <w:color w:val="555555"/>
          <w:sz w:val="30"/>
          <w:szCs w:val="30"/>
          <w:lang w:val="de-CH"/>
        </w:rPr>
        <w:t>ist die führende Digital Signage Software, die Ihnen hilft, visuell überzeugende Inhalte auf jeder denkbaren Anordnung von Bildschirmen über Ihr gesamtes Netzwerk hinweg bereitzustellen. Mit Elementi können Sie hocheffiziente Projekte kreieren, inklusive Video-Wänden, interaktiver Verkaufsstände und live gestreamten Videos.</w:t>
      </w:r>
    </w:p>
    <w:p w14:paraId="0507BCE7" w14:textId="4E598FEB" w:rsidR="0057426D" w:rsidRPr="00B52104" w:rsidRDefault="007F6123" w:rsidP="00121093">
      <w:pPr>
        <w:rPr>
          <w:rFonts w:ascii="Roboto" w:eastAsia="Times New Roman" w:hAnsi="Roboto" w:cs="Arial"/>
          <w:b/>
          <w:bCs/>
          <w:color w:val="555555"/>
          <w:sz w:val="24"/>
          <w:szCs w:val="24"/>
          <w:lang w:val="de-CH"/>
        </w:rPr>
      </w:pPr>
      <w:r w:rsidRPr="00B52104">
        <w:rPr>
          <w:rFonts w:ascii="Roboto" w:eastAsia="Times New Roman" w:hAnsi="Roboto" w:cs="Arial"/>
          <w:b/>
          <w:bCs/>
          <w:color w:val="555555"/>
          <w:sz w:val="24"/>
          <w:szCs w:val="24"/>
          <w:lang w:val="de-CH"/>
        </w:rPr>
        <w:t>[</w:t>
      </w:r>
      <w:commentRangeStart w:id="1"/>
      <w:commentRangeEnd w:id="1"/>
      <w:r>
        <w:rPr>
          <w:rStyle w:val="CommentReference"/>
        </w:rPr>
        <w:commentReference w:id="1"/>
      </w:r>
      <w:r w:rsidR="008E42D9" w:rsidRPr="00B52104">
        <w:rPr>
          <w:rFonts w:ascii="Roboto" w:eastAsia="Times New Roman" w:hAnsi="Roboto" w:cs="Arial"/>
          <w:b/>
          <w:bCs/>
          <w:color w:val="555555"/>
          <w:sz w:val="24"/>
          <w:szCs w:val="24"/>
          <w:lang w:val="de-CH"/>
        </w:rPr>
        <w:t xml:space="preserve">LADEN SIE ELEMENTI </w:t>
      </w:r>
      <w:proofErr w:type="gramStart"/>
      <w:r w:rsidR="008E42D9" w:rsidRPr="00B52104">
        <w:rPr>
          <w:rFonts w:ascii="Roboto" w:eastAsia="Times New Roman" w:hAnsi="Roboto" w:cs="Arial"/>
          <w:b/>
          <w:bCs/>
          <w:color w:val="555555"/>
          <w:sz w:val="24"/>
          <w:szCs w:val="24"/>
          <w:lang w:val="de-CH"/>
        </w:rPr>
        <w:t>HERUNTER</w:t>
      </w:r>
      <w:r w:rsidRPr="00B52104">
        <w:rPr>
          <w:rFonts w:ascii="Roboto" w:eastAsia="Times New Roman" w:hAnsi="Roboto" w:cs="Arial"/>
          <w:b/>
          <w:bCs/>
          <w:color w:val="555555"/>
          <w:sz w:val="24"/>
          <w:szCs w:val="24"/>
          <w:lang w:val="de-CH"/>
        </w:rPr>
        <w:t xml:space="preserve">]   </w:t>
      </w:r>
      <w:proofErr w:type="gramEnd"/>
      <w:r w:rsidRPr="00B52104">
        <w:rPr>
          <w:rFonts w:ascii="Roboto" w:eastAsia="Times New Roman" w:hAnsi="Roboto" w:cs="Arial"/>
          <w:b/>
          <w:bCs/>
          <w:color w:val="555555"/>
          <w:lang w:val="de-CH"/>
        </w:rPr>
        <w:t xml:space="preserve"> </w:t>
      </w:r>
      <w:commentRangeStart w:id="2"/>
      <w:commentRangeEnd w:id="2"/>
      <w:r w:rsidR="008A5237" w:rsidRPr="007F6123">
        <w:rPr>
          <w:rStyle w:val="CommentReference"/>
          <w:sz w:val="10"/>
          <w:szCs w:val="10"/>
        </w:rPr>
        <w:commentReference w:id="2"/>
      </w:r>
      <w:r w:rsidR="0057426D" w:rsidRPr="00B52104">
        <w:rPr>
          <w:rFonts w:ascii="Roboto" w:eastAsia="Times New Roman" w:hAnsi="Roboto" w:cs="Arial"/>
          <w:b/>
          <w:bCs/>
          <w:color w:val="555555"/>
          <w:sz w:val="18"/>
          <w:szCs w:val="18"/>
          <w:lang w:val="de-CH"/>
        </w:rPr>
        <w:t xml:space="preserve"> </w:t>
      </w:r>
      <w:r w:rsidR="001B72C7">
        <w:rPr>
          <w:rFonts w:ascii="Roboto" w:eastAsia="Times New Roman" w:hAnsi="Roboto" w:cs="Arial"/>
          <w:b/>
          <w:bCs/>
          <w:color w:val="555555"/>
          <w:sz w:val="18"/>
          <w:szCs w:val="18"/>
          <w:lang w:val="de-CH"/>
        </w:rPr>
        <w:t>K</w:t>
      </w:r>
      <w:r w:rsidR="001B72C7" w:rsidRPr="001B72C7">
        <w:rPr>
          <w:rFonts w:ascii="Roboto" w:eastAsia="Times New Roman" w:hAnsi="Roboto" w:cs="Arial"/>
          <w:b/>
          <w:bCs/>
          <w:color w:val="555555"/>
          <w:sz w:val="18"/>
          <w:szCs w:val="18"/>
          <w:lang w:val="de-CH"/>
        </w:rPr>
        <w:t xml:space="preserve">AUFEN SIE ELEMENTI  </w:t>
      </w:r>
    </w:p>
    <w:p w14:paraId="2291F04D" w14:textId="77777777" w:rsidR="008803B3" w:rsidRPr="00B52104" w:rsidRDefault="008803B3" w:rsidP="00797F52">
      <w:pPr>
        <w:pStyle w:val="h4titlebolderless"/>
        <w:shd w:val="clear" w:color="auto" w:fill="FFFFFF"/>
        <w:spacing w:before="0" w:beforeAutospacing="0" w:after="240" w:afterAutospacing="0" w:line="420" w:lineRule="atLeast"/>
        <w:jc w:val="center"/>
        <w:rPr>
          <w:rFonts w:ascii="Nunito Sans" w:eastAsiaTheme="minorHAnsi" w:hAnsi="Nunito Sans" w:cstheme="minorBidi"/>
          <w:b/>
          <w:bCs/>
          <w:sz w:val="32"/>
          <w:szCs w:val="32"/>
          <w:lang w:val="de-CH"/>
        </w:rPr>
      </w:pPr>
    </w:p>
    <w:p w14:paraId="7F831DA7" w14:textId="3FCF038C" w:rsidR="008803B3" w:rsidRPr="00B52104" w:rsidRDefault="008803B3" w:rsidP="00797F52">
      <w:pPr>
        <w:pStyle w:val="h4titlebolderless"/>
        <w:shd w:val="clear" w:color="auto" w:fill="FFFFFF"/>
        <w:spacing w:before="0" w:beforeAutospacing="0" w:after="240" w:afterAutospacing="0" w:line="420" w:lineRule="atLeast"/>
        <w:jc w:val="center"/>
        <w:rPr>
          <w:rFonts w:ascii="Nunito Sans" w:eastAsiaTheme="minorHAnsi" w:hAnsi="Nunito Sans" w:cstheme="minorBidi"/>
          <w:b/>
          <w:bCs/>
          <w:sz w:val="32"/>
          <w:szCs w:val="32"/>
          <w:lang w:val="de-CH"/>
        </w:rPr>
      </w:pPr>
    </w:p>
    <w:p w14:paraId="03C7EC01" w14:textId="27B5832F" w:rsidR="008803B3" w:rsidRPr="00B52104" w:rsidRDefault="008803B3" w:rsidP="00797F52">
      <w:pPr>
        <w:pStyle w:val="h4titlebolderless"/>
        <w:shd w:val="clear" w:color="auto" w:fill="FFFFFF"/>
        <w:spacing w:before="0" w:beforeAutospacing="0" w:after="240" w:afterAutospacing="0" w:line="420" w:lineRule="atLeast"/>
        <w:jc w:val="center"/>
        <w:rPr>
          <w:rFonts w:ascii="Nunito Sans" w:eastAsiaTheme="minorHAnsi" w:hAnsi="Nunito Sans" w:cstheme="minorBidi"/>
          <w:b/>
          <w:bCs/>
          <w:sz w:val="32"/>
          <w:szCs w:val="32"/>
          <w:lang w:val="de-CH"/>
        </w:rPr>
      </w:pPr>
    </w:p>
    <w:p w14:paraId="79766AFA" w14:textId="77777777" w:rsidR="008803B3" w:rsidRPr="00B52104" w:rsidRDefault="008803B3" w:rsidP="00797F52">
      <w:pPr>
        <w:pStyle w:val="h4titlebolderless"/>
        <w:shd w:val="clear" w:color="auto" w:fill="FFFFFF"/>
        <w:spacing w:before="0" w:beforeAutospacing="0" w:after="240" w:afterAutospacing="0" w:line="420" w:lineRule="atLeast"/>
        <w:jc w:val="center"/>
        <w:rPr>
          <w:rFonts w:ascii="Nunito Sans" w:eastAsiaTheme="minorHAnsi" w:hAnsi="Nunito Sans" w:cstheme="minorBidi"/>
          <w:b/>
          <w:bCs/>
          <w:sz w:val="32"/>
          <w:szCs w:val="32"/>
          <w:lang w:val="de-CH"/>
        </w:rPr>
      </w:pPr>
    </w:p>
    <w:p w14:paraId="286B84B6" w14:textId="77777777" w:rsidR="008803B3" w:rsidRPr="00B52104" w:rsidRDefault="008803B3" w:rsidP="00797F52">
      <w:pPr>
        <w:pStyle w:val="h4titlebolderless"/>
        <w:shd w:val="clear" w:color="auto" w:fill="FFFFFF"/>
        <w:spacing w:before="0" w:beforeAutospacing="0" w:after="240" w:afterAutospacing="0" w:line="420" w:lineRule="atLeast"/>
        <w:jc w:val="center"/>
        <w:rPr>
          <w:rFonts w:ascii="Nunito Sans" w:eastAsiaTheme="minorHAnsi" w:hAnsi="Nunito Sans" w:cstheme="minorBidi"/>
          <w:b/>
          <w:bCs/>
          <w:sz w:val="32"/>
          <w:szCs w:val="32"/>
          <w:lang w:val="de-CH"/>
        </w:rPr>
      </w:pPr>
    </w:p>
    <w:p w14:paraId="63F22273" w14:textId="1CF162C2" w:rsidR="004525E9" w:rsidRPr="00A46602" w:rsidRDefault="004525E9" w:rsidP="004525E9">
      <w:pPr>
        <w:jc w:val="center"/>
        <w:rPr>
          <w:rFonts w:ascii="Nunito Sans" w:hAnsi="Nunito Sans"/>
          <w:b/>
          <w:bCs/>
          <w:sz w:val="32"/>
          <w:szCs w:val="32"/>
          <w:lang w:val="de-CH"/>
        </w:rPr>
      </w:pPr>
      <w:r w:rsidRPr="00A46602">
        <w:rPr>
          <w:rFonts w:ascii="Nunito Sans" w:hAnsi="Nunito Sans"/>
          <w:b/>
          <w:bCs/>
          <w:sz w:val="32"/>
          <w:szCs w:val="32"/>
          <w:lang w:val="de-CH"/>
        </w:rPr>
        <w:t>Wirkungsvolle Inhalte in Echtzeit auf jedem beliebigen Bildschirm</w:t>
      </w:r>
      <w:commentRangeStart w:id="3"/>
      <w:r w:rsidR="00A46602">
        <w:rPr>
          <w:rFonts w:ascii="Nunito Sans" w:hAnsi="Nunito Sans"/>
          <w:b/>
          <w:bCs/>
          <w:sz w:val="32"/>
          <w:szCs w:val="32"/>
          <w:lang w:val="de-CH"/>
        </w:rPr>
        <w:t>.</w:t>
      </w:r>
      <w:commentRangeEnd w:id="3"/>
      <w:r w:rsidR="00A46602">
        <w:rPr>
          <w:rStyle w:val="CommentReference"/>
        </w:rPr>
        <w:commentReference w:id="3"/>
      </w:r>
    </w:p>
    <w:p w14:paraId="18661E92" w14:textId="4A6FB555" w:rsidR="001B53DF" w:rsidRPr="00A46602" w:rsidRDefault="00642D12" w:rsidP="001B53DF">
      <w:pPr>
        <w:jc w:val="right"/>
        <w:rPr>
          <w:rFonts w:ascii="Roboto" w:eastAsia="Times New Roman" w:hAnsi="Roboto" w:cs="Arial"/>
          <w:color w:val="555555"/>
          <w:sz w:val="30"/>
          <w:szCs w:val="30"/>
          <w:lang w:val="de-CH"/>
        </w:rPr>
      </w:pPr>
      <w:r w:rsidRPr="00121093">
        <w:rPr>
          <w:rStyle w:val="Hyperlink"/>
          <w:rFonts w:ascii="Nunito Sans" w:eastAsia="Times New Roman" w:hAnsi="Nunito Sans" w:cs="Arial"/>
          <w:noProof/>
          <w:color w:val="271E28"/>
          <w:sz w:val="30"/>
          <w:szCs w:val="30"/>
        </w:rPr>
        <w:drawing>
          <wp:anchor distT="0" distB="0" distL="114300" distR="114300" simplePos="0" relativeHeight="251658240" behindDoc="1" locked="0" layoutInCell="1" allowOverlap="1" wp14:anchorId="199811E0" wp14:editId="1D4FD58D">
            <wp:simplePos x="0" y="0"/>
            <wp:positionH relativeFrom="margin">
              <wp:align>left</wp:align>
            </wp:positionH>
            <wp:positionV relativeFrom="paragraph">
              <wp:posOffset>340360</wp:posOffset>
            </wp:positionV>
            <wp:extent cx="3027680" cy="1693545"/>
            <wp:effectExtent l="0" t="0" r="1270" b="1905"/>
            <wp:wrapTight wrapText="bothSides">
              <wp:wrapPolygon edited="0">
                <wp:start x="0" y="0"/>
                <wp:lineTo x="0" y="21381"/>
                <wp:lineTo x="21473" y="21381"/>
                <wp:lineTo x="21473" y="0"/>
                <wp:lineTo x="0" y="0"/>
              </wp:wrapPolygon>
            </wp:wrapTight>
            <wp:docPr id="3" name="Picture 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5"/>
                    </pic:cNvPr>
                    <pic:cNvPicPr/>
                  </pic:nvPicPr>
                  <pic:blipFill>
                    <a:blip r:embed="rId16">
                      <a:extLst>
                        <a:ext uri="{28A0092B-C50C-407E-A947-70E740481C1C}">
                          <a14:useLocalDpi xmlns:a14="http://schemas.microsoft.com/office/drawing/2010/main" val="0"/>
                        </a:ext>
                      </a:extLst>
                    </a:blip>
                    <a:stretch>
                      <a:fillRect/>
                    </a:stretch>
                  </pic:blipFill>
                  <pic:spPr>
                    <a:xfrm>
                      <a:off x="0" y="0"/>
                      <a:ext cx="3027680" cy="1693545"/>
                    </a:xfrm>
                    <a:prstGeom prst="rect">
                      <a:avLst/>
                    </a:prstGeom>
                  </pic:spPr>
                </pic:pic>
              </a:graphicData>
            </a:graphic>
            <wp14:sizeRelH relativeFrom="margin">
              <wp14:pctWidth>0</wp14:pctWidth>
            </wp14:sizeRelH>
            <wp14:sizeRelV relativeFrom="margin">
              <wp14:pctHeight>0</wp14:pctHeight>
            </wp14:sizeRelV>
          </wp:anchor>
        </w:drawing>
      </w:r>
      <w:r w:rsidR="00F122DB" w:rsidRPr="00F122DB">
        <w:rPr>
          <w:lang w:val="de-CH"/>
        </w:rPr>
        <w:t xml:space="preserve"> </w:t>
      </w:r>
      <w:r w:rsidR="00F122DB" w:rsidRPr="00F122DB">
        <w:rPr>
          <w:rFonts w:ascii="Roboto" w:eastAsia="Times New Roman" w:hAnsi="Roboto" w:cs="Arial"/>
          <w:color w:val="555555"/>
          <w:sz w:val="30"/>
          <w:szCs w:val="30"/>
          <w:lang w:val="de-CH"/>
        </w:rPr>
        <w:t xml:space="preserve">Elementi existiert in zwanzig Sprachversionen. Es beinhaltet mehr als 250 professionelle, sichere und höchst anpassbare Widgets, die automatisch die Daten von Ihren Alltagsgeräten auf den Bildschirm bringen. So lassen sich die Kosten für die Erstellung von Inhalten drastisch reduzieren. </w:t>
      </w:r>
      <w:r w:rsidR="00F122DB" w:rsidRPr="00A46602">
        <w:rPr>
          <w:rFonts w:ascii="Roboto" w:eastAsia="Times New Roman" w:hAnsi="Roboto" w:cs="Arial"/>
          <w:color w:val="555555"/>
          <w:sz w:val="30"/>
          <w:szCs w:val="30"/>
          <w:lang w:val="de-CH"/>
        </w:rPr>
        <w:t xml:space="preserve">Alle Widgets sind in Elementi ohne Zusatzkosten enthalten.   </w:t>
      </w:r>
    </w:p>
    <w:p w14:paraId="2E5203CD" w14:textId="0421591A" w:rsidR="00DE470D" w:rsidRPr="00A46602" w:rsidRDefault="00DE470D" w:rsidP="00DE470D">
      <w:pPr>
        <w:jc w:val="center"/>
        <w:rPr>
          <w:rFonts w:ascii="Roboto" w:eastAsia="Times New Roman" w:hAnsi="Roboto" w:cs="Arial"/>
          <w:b/>
          <w:bCs/>
          <w:color w:val="555555"/>
          <w:sz w:val="24"/>
          <w:szCs w:val="24"/>
          <w:lang w:val="de-CH"/>
        </w:rPr>
      </w:pPr>
      <w:r w:rsidRPr="00A46602">
        <w:rPr>
          <w:rFonts w:ascii="Roboto" w:eastAsia="Times New Roman" w:hAnsi="Roboto" w:cs="Arial"/>
          <w:b/>
          <w:bCs/>
          <w:color w:val="555555"/>
          <w:sz w:val="24"/>
          <w:szCs w:val="24"/>
          <w:lang w:val="de-CH"/>
        </w:rPr>
        <w:t>[</w:t>
      </w:r>
      <w:commentRangeStart w:id="4"/>
      <w:r w:rsidRPr="00A46602">
        <w:rPr>
          <w:rFonts w:ascii="Roboto" w:eastAsia="Times New Roman" w:hAnsi="Roboto" w:cs="Arial"/>
          <w:b/>
          <w:bCs/>
          <w:color w:val="555555"/>
          <w:sz w:val="24"/>
          <w:szCs w:val="24"/>
          <w:lang w:val="de-CH"/>
        </w:rPr>
        <w:t>S</w:t>
      </w:r>
      <w:commentRangeEnd w:id="4"/>
      <w:r w:rsidRPr="00EE48E6">
        <w:rPr>
          <w:rStyle w:val="CommentReference"/>
          <w:b/>
          <w:bCs/>
          <w:sz w:val="14"/>
          <w:szCs w:val="14"/>
        </w:rPr>
        <w:commentReference w:id="4"/>
      </w:r>
      <w:r w:rsidR="004164EE" w:rsidRPr="00A46602">
        <w:rPr>
          <w:rFonts w:ascii="Roboto" w:eastAsia="Times New Roman" w:hAnsi="Roboto" w:cs="Arial"/>
          <w:b/>
          <w:bCs/>
          <w:color w:val="555555"/>
          <w:sz w:val="24"/>
          <w:szCs w:val="24"/>
          <w:lang w:val="de-CH"/>
        </w:rPr>
        <w:t xml:space="preserve">CHAUEN SIE HIER NACH KOMPATIBLEN </w:t>
      </w:r>
      <w:proofErr w:type="gramStart"/>
      <w:r w:rsidR="004164EE" w:rsidRPr="00A46602">
        <w:rPr>
          <w:rFonts w:ascii="Roboto" w:eastAsia="Times New Roman" w:hAnsi="Roboto" w:cs="Arial"/>
          <w:b/>
          <w:bCs/>
          <w:color w:val="555555"/>
          <w:sz w:val="24"/>
          <w:szCs w:val="24"/>
          <w:lang w:val="de-CH"/>
        </w:rPr>
        <w:t>PLAYERN</w:t>
      </w:r>
      <w:r w:rsidRPr="00A46602">
        <w:rPr>
          <w:rFonts w:ascii="Roboto" w:eastAsia="Times New Roman" w:hAnsi="Roboto" w:cs="Arial"/>
          <w:b/>
          <w:bCs/>
          <w:color w:val="555555"/>
          <w:sz w:val="24"/>
          <w:szCs w:val="24"/>
          <w:lang w:val="de-CH"/>
        </w:rPr>
        <w:t>]</w:t>
      </w:r>
      <w:r w:rsidR="00B11647" w:rsidRPr="00A46602">
        <w:rPr>
          <w:rFonts w:ascii="Roboto" w:eastAsia="Times New Roman" w:hAnsi="Roboto" w:cs="Arial"/>
          <w:b/>
          <w:bCs/>
          <w:color w:val="555555"/>
          <w:sz w:val="24"/>
          <w:szCs w:val="24"/>
          <w:lang w:val="de-CH"/>
        </w:rPr>
        <w:t xml:space="preserve"> </w:t>
      </w:r>
      <w:r w:rsidR="00803F47" w:rsidRPr="00A46602">
        <w:rPr>
          <w:rFonts w:ascii="Roboto" w:eastAsia="Times New Roman" w:hAnsi="Roboto" w:cs="Arial"/>
          <w:b/>
          <w:bCs/>
          <w:color w:val="555555"/>
          <w:sz w:val="24"/>
          <w:szCs w:val="24"/>
          <w:lang w:val="de-CH"/>
        </w:rPr>
        <w:t xml:space="preserve">  </w:t>
      </w:r>
      <w:commentRangeStart w:id="5"/>
      <w:commentRangeEnd w:id="5"/>
      <w:proofErr w:type="gramEnd"/>
      <w:r w:rsidR="00803F47">
        <w:rPr>
          <w:rStyle w:val="CommentReference"/>
        </w:rPr>
        <w:commentReference w:id="5"/>
      </w:r>
      <w:r w:rsidR="00A46602">
        <w:rPr>
          <w:rFonts w:ascii="Roboto" w:eastAsia="Times New Roman" w:hAnsi="Roboto" w:cs="Arial"/>
          <w:b/>
          <w:bCs/>
          <w:color w:val="555555"/>
          <w:sz w:val="18"/>
          <w:szCs w:val="18"/>
          <w:lang w:val="de-CH"/>
        </w:rPr>
        <w:t xml:space="preserve"> </w:t>
      </w:r>
      <w:r w:rsidR="00A46602" w:rsidRPr="00A46602">
        <w:rPr>
          <w:rFonts w:ascii="Roboto" w:eastAsia="Times New Roman" w:hAnsi="Roboto" w:cs="Arial"/>
          <w:b/>
          <w:bCs/>
          <w:color w:val="555555"/>
          <w:sz w:val="18"/>
          <w:szCs w:val="18"/>
          <w:lang w:val="de-CH"/>
        </w:rPr>
        <w:t>ERFAHREN SIE MEHR</w:t>
      </w:r>
    </w:p>
    <w:p w14:paraId="702E5205" w14:textId="77777777" w:rsidR="008B1BA5" w:rsidRPr="00A46602" w:rsidRDefault="008B1BA5" w:rsidP="00693F16">
      <w:pPr>
        <w:pStyle w:val="h4titlebolderless"/>
        <w:shd w:val="clear" w:color="auto" w:fill="FFFFFF"/>
        <w:spacing w:before="0" w:beforeAutospacing="0" w:after="240" w:afterAutospacing="0" w:line="420" w:lineRule="atLeast"/>
        <w:jc w:val="center"/>
        <w:rPr>
          <w:rFonts w:ascii="Nunito Sans" w:hAnsi="Nunito Sans"/>
          <w:b/>
          <w:bCs/>
          <w:color w:val="545758"/>
          <w:sz w:val="26"/>
          <w:szCs w:val="26"/>
          <w:lang w:val="de-CH"/>
        </w:rPr>
      </w:pPr>
    </w:p>
    <w:p w14:paraId="7BA29C87" w14:textId="731A4A67" w:rsidR="000E3F6C" w:rsidRPr="00A46602" w:rsidRDefault="000E3F6C" w:rsidP="000E3F6C">
      <w:pPr>
        <w:pStyle w:val="NormalWeb"/>
        <w:shd w:val="clear" w:color="auto" w:fill="FFFFFF"/>
        <w:spacing w:before="0" w:beforeAutospacing="0" w:after="240" w:afterAutospacing="0"/>
        <w:rPr>
          <w:rFonts w:ascii="Nunito Sans" w:hAnsi="Nunito Sans"/>
          <w:color w:val="545758"/>
          <w:sz w:val="26"/>
          <w:szCs w:val="26"/>
          <w:lang w:val="de-CH"/>
        </w:rPr>
      </w:pPr>
    </w:p>
    <w:p w14:paraId="532998C3" w14:textId="02061C97" w:rsidR="000E3F6C" w:rsidRDefault="00DC704D" w:rsidP="00977046">
      <w:pPr>
        <w:jc w:val="center"/>
        <w:rPr>
          <w:rFonts w:ascii="Nunito Sans" w:hAnsi="Nunito Sans"/>
          <w:b/>
          <w:bCs/>
          <w:sz w:val="32"/>
          <w:szCs w:val="32"/>
        </w:rPr>
      </w:pPr>
      <w:r w:rsidRPr="00DC704D">
        <w:rPr>
          <w:rFonts w:ascii="Nunito Sans" w:hAnsi="Nunito Sans"/>
          <w:b/>
          <w:bCs/>
          <w:sz w:val="32"/>
          <w:szCs w:val="32"/>
        </w:rPr>
        <w:t xml:space="preserve">Elementi </w:t>
      </w:r>
      <w:proofErr w:type="spellStart"/>
      <w:r w:rsidR="00305FE4" w:rsidRPr="00305FE4">
        <w:rPr>
          <w:rFonts w:ascii="Nunito Sans" w:hAnsi="Nunito Sans"/>
          <w:b/>
          <w:bCs/>
          <w:sz w:val="32"/>
          <w:szCs w:val="32"/>
        </w:rPr>
        <w:t>Versionen</w:t>
      </w:r>
      <w:proofErr w:type="spellEnd"/>
    </w:p>
    <w:p w14:paraId="191A1A3B" w14:textId="0BE2391B" w:rsidR="006E7CAF" w:rsidRDefault="006E7CAF" w:rsidP="00977046">
      <w:pPr>
        <w:jc w:val="center"/>
        <w:rPr>
          <w:rFonts w:ascii="Nunito Sans" w:hAnsi="Nunito Sans"/>
          <w:b/>
          <w:bCs/>
          <w:sz w:val="32"/>
          <w:szCs w:val="32"/>
        </w:rPr>
      </w:pPr>
    </w:p>
    <w:p w14:paraId="07B8EB18" w14:textId="7E30402B" w:rsidR="006E7CAF" w:rsidRDefault="00034863" w:rsidP="00977046">
      <w:pPr>
        <w:jc w:val="center"/>
        <w:rPr>
          <w:noProof/>
        </w:rPr>
      </w:pPr>
      <w:r w:rsidRPr="0046400A">
        <w:rPr>
          <w:noProof/>
          <w:sz w:val="12"/>
          <w:szCs w:val="12"/>
        </w:rPr>
        <w:drawing>
          <wp:anchor distT="0" distB="0" distL="114300" distR="114300" simplePos="0" relativeHeight="251658242" behindDoc="0" locked="0" layoutInCell="1" allowOverlap="1" wp14:anchorId="06FE496C" wp14:editId="23374934">
            <wp:simplePos x="0" y="0"/>
            <wp:positionH relativeFrom="column">
              <wp:posOffset>879870</wp:posOffset>
            </wp:positionH>
            <wp:positionV relativeFrom="paragraph">
              <wp:posOffset>8890</wp:posOffset>
            </wp:positionV>
            <wp:extent cx="857815" cy="1250579"/>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57815" cy="12505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6400A">
        <w:rPr>
          <w:noProof/>
          <w:sz w:val="12"/>
          <w:szCs w:val="12"/>
        </w:rPr>
        <w:drawing>
          <wp:anchor distT="0" distB="0" distL="114300" distR="114300" simplePos="0" relativeHeight="251658243" behindDoc="0" locked="0" layoutInCell="1" allowOverlap="1" wp14:anchorId="558F9EE7" wp14:editId="7B9350EC">
            <wp:simplePos x="0" y="0"/>
            <wp:positionH relativeFrom="column">
              <wp:posOffset>3864634</wp:posOffset>
            </wp:positionH>
            <wp:positionV relativeFrom="paragraph">
              <wp:posOffset>9321</wp:posOffset>
            </wp:positionV>
            <wp:extent cx="840236" cy="1224951"/>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51582" cy="124149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039A2">
        <w:rPr>
          <w:noProof/>
        </w:rPr>
        <w:drawing>
          <wp:inline distT="0" distB="0" distL="0" distR="0" wp14:anchorId="2FE3836B" wp14:editId="76821A2F">
            <wp:extent cx="863905" cy="125945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75403" cy="1276220"/>
                    </a:xfrm>
                    <a:prstGeom prst="rect">
                      <a:avLst/>
                    </a:prstGeom>
                    <a:noFill/>
                    <a:ln>
                      <a:noFill/>
                    </a:ln>
                  </pic:spPr>
                </pic:pic>
              </a:graphicData>
            </a:graphic>
          </wp:inline>
        </w:drawing>
      </w:r>
      <w:commentRangeStart w:id="6"/>
      <w:commentRangeEnd w:id="6"/>
      <w:r w:rsidR="0046400A">
        <w:rPr>
          <w:rStyle w:val="CommentReference"/>
        </w:rPr>
        <w:commentReference w:id="6"/>
      </w:r>
    </w:p>
    <w:commentRangeStart w:id="7"/>
    <w:p w14:paraId="7B78852F" w14:textId="39233C39" w:rsidR="00E93DB7" w:rsidRPr="00C412A9" w:rsidRDefault="00BA34D6" w:rsidP="00BA34D6">
      <w:pPr>
        <w:jc w:val="center"/>
        <w:rPr>
          <w:rStyle w:val="Hyperlink"/>
          <w:rFonts w:eastAsia="Times New Roman" w:cs="Arial"/>
          <w:color w:val="271E28"/>
          <w:lang w:val="de-CH"/>
        </w:rPr>
      </w:pPr>
      <w:r w:rsidRPr="00BA34D6">
        <w:rPr>
          <w:rStyle w:val="Hyperlink"/>
          <w:rFonts w:eastAsia="Times New Roman" w:cs="Arial"/>
          <w:color w:val="271E28"/>
        </w:rPr>
        <w:fldChar w:fldCharType="begin"/>
      </w:r>
      <w:r w:rsidR="00C23FF7" w:rsidRPr="00C412A9">
        <w:rPr>
          <w:rStyle w:val="Hyperlink"/>
          <w:rFonts w:eastAsia="Times New Roman" w:cs="Arial"/>
          <w:color w:val="271E28"/>
          <w:lang w:val="de-CH"/>
        </w:rPr>
        <w:instrText>HYPERLINK "https://www.spinetix.com/products/software-new" \l "compare"</w:instrText>
      </w:r>
      <w:r w:rsidRPr="00BA34D6">
        <w:rPr>
          <w:rStyle w:val="Hyperlink"/>
          <w:rFonts w:eastAsia="Times New Roman" w:cs="Arial"/>
          <w:color w:val="271E28"/>
        </w:rPr>
        <w:fldChar w:fldCharType="end"/>
      </w:r>
      <w:commentRangeEnd w:id="7"/>
      <w:r>
        <w:rPr>
          <w:rStyle w:val="CommentReference"/>
        </w:rPr>
        <w:commentReference w:id="7"/>
      </w:r>
      <w:r w:rsidR="00C412A9" w:rsidRPr="00C412A9">
        <w:rPr>
          <w:lang w:val="de-CH"/>
        </w:rPr>
        <w:t xml:space="preserve"> </w:t>
      </w:r>
      <w:r w:rsidR="00C412A9" w:rsidRPr="00C412A9">
        <w:rPr>
          <w:rStyle w:val="Hyperlink"/>
          <w:rFonts w:eastAsia="Times New Roman" w:cs="Arial"/>
          <w:color w:val="271E28"/>
          <w:lang w:val="de-CH"/>
        </w:rPr>
        <w:t>Vergleichen Sie die Versionen</w:t>
      </w:r>
    </w:p>
    <w:p w14:paraId="0E6908DC" w14:textId="77777777" w:rsidR="00E93DB7" w:rsidRPr="00C412A9" w:rsidRDefault="00E93DB7" w:rsidP="00E93DB7">
      <w:pPr>
        <w:rPr>
          <w:noProof/>
          <w:lang w:val="de-CH"/>
        </w:rPr>
      </w:pPr>
    </w:p>
    <w:p w14:paraId="3457600A" w14:textId="77777777" w:rsidR="00E93DB7" w:rsidRPr="00C412A9" w:rsidRDefault="00E93DB7" w:rsidP="00E93DB7">
      <w:pPr>
        <w:rPr>
          <w:noProof/>
          <w:lang w:val="de-CH"/>
        </w:rPr>
      </w:pPr>
    </w:p>
    <w:p w14:paraId="1474AD3D" w14:textId="77777777" w:rsidR="00E93DB7" w:rsidRPr="00C412A9" w:rsidRDefault="00E93DB7" w:rsidP="00E93DB7">
      <w:pPr>
        <w:jc w:val="center"/>
        <w:rPr>
          <w:rFonts w:ascii="Nunito Sans" w:hAnsi="Nunito Sans"/>
          <w:sz w:val="32"/>
          <w:szCs w:val="32"/>
          <w:lang w:val="de-CH"/>
        </w:rPr>
      </w:pPr>
    </w:p>
    <w:sectPr w:rsidR="00E93DB7" w:rsidRPr="00C412A9">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Krasimir Peykovski" w:date="2020-06-12T12:31:00Z" w:initials="KP">
    <w:p w14:paraId="2718A080" w14:textId="5C4DC12C" w:rsidR="00121093" w:rsidRDefault="00121093">
      <w:pPr>
        <w:pStyle w:val="CommentText"/>
      </w:pPr>
      <w:r>
        <w:rPr>
          <w:rStyle w:val="CommentReference"/>
        </w:rPr>
        <w:annotationRef/>
      </w:r>
      <w:r>
        <w:t xml:space="preserve">Hyperlink to </w:t>
      </w:r>
      <w:hyperlink r:id="rId1" w:history="1">
        <w:r w:rsidR="00777ECC" w:rsidRPr="00E04484">
          <w:rPr>
            <w:rStyle w:val="Hyperlink"/>
          </w:rPr>
          <w:t>https://www.spinetix.com/de/elementi</w:t>
        </w:r>
      </w:hyperlink>
      <w:r>
        <w:t xml:space="preserve"> </w:t>
      </w:r>
    </w:p>
  </w:comment>
  <w:comment w:id="1" w:author="Krasimir Peykovski" w:date="2020-06-15T11:34:00Z" w:initials="KP">
    <w:p w14:paraId="7A06C3C9" w14:textId="15887E3A" w:rsidR="007F6123" w:rsidRDefault="007F6123" w:rsidP="007F6123">
      <w:pPr>
        <w:pStyle w:val="CommentText"/>
      </w:pPr>
      <w:r>
        <w:rPr>
          <w:rStyle w:val="CommentReference"/>
        </w:rPr>
        <w:annotationRef/>
      </w:r>
      <w:r w:rsidR="00B41FDE">
        <w:t xml:space="preserve">Hyperlink to </w:t>
      </w:r>
      <w:hyperlink r:id="rId2" w:history="1">
        <w:r w:rsidR="004525E9" w:rsidRPr="00E04484">
          <w:rPr>
            <w:rStyle w:val="Hyperlink"/>
          </w:rPr>
          <w:t>https://www.spinetix.com/de/download</w:t>
        </w:r>
      </w:hyperlink>
      <w:r w:rsidR="00B41FDE">
        <w:t xml:space="preserve"> </w:t>
      </w:r>
    </w:p>
  </w:comment>
  <w:comment w:id="2" w:author="Krasimir Peykovski" w:date="2020-06-12T12:32:00Z" w:initials="KP">
    <w:p w14:paraId="5A550B48" w14:textId="72CAAA0F" w:rsidR="008A5237" w:rsidRDefault="008A5237">
      <w:pPr>
        <w:pStyle w:val="CommentText"/>
      </w:pPr>
      <w:r>
        <w:rPr>
          <w:rStyle w:val="CommentReference"/>
        </w:rPr>
        <w:annotationRef/>
      </w:r>
      <w:r w:rsidR="007F6123">
        <w:t>Hyperlink</w:t>
      </w:r>
      <w:r>
        <w:t xml:space="preserve"> that goes to </w:t>
      </w:r>
      <w:r w:rsidR="0046400A">
        <w:t>your</w:t>
      </w:r>
      <w:r>
        <w:t xml:space="preserve"> </w:t>
      </w:r>
      <w:r w:rsidR="00C039A2">
        <w:t xml:space="preserve">catalogue </w:t>
      </w:r>
      <w:r w:rsidR="00F8506F">
        <w:t>section</w:t>
      </w:r>
    </w:p>
  </w:comment>
  <w:comment w:id="3" w:author="Krasimir Peykovski" w:date="2020-08-13T17:32:00Z" w:initials="KP">
    <w:p w14:paraId="6A34F58C" w14:textId="32277807" w:rsidR="00A46602" w:rsidRDefault="00A46602">
      <w:pPr>
        <w:pStyle w:val="CommentText"/>
      </w:pPr>
      <w:r>
        <w:rPr>
          <w:rStyle w:val="CommentReference"/>
        </w:rPr>
        <w:annotationRef/>
      </w:r>
      <w:r>
        <w:t xml:space="preserve">German-video link: </w:t>
      </w:r>
      <w:hyperlink r:id="rId3" w:history="1">
        <w:r w:rsidR="00E06332">
          <w:rPr>
            <w:rStyle w:val="Hyperlink"/>
          </w:rPr>
          <w:t>https://www.youtube.com/watch?v=IBcUp2YgCjE</w:t>
        </w:r>
      </w:hyperlink>
    </w:p>
  </w:comment>
  <w:comment w:id="4" w:author="Krasimir Peykovski" w:date="2020-06-12T11:55:00Z" w:initials="KP">
    <w:p w14:paraId="1B688D37" w14:textId="3E0E1249" w:rsidR="00DE470D" w:rsidRDefault="00DE470D" w:rsidP="00DE470D">
      <w:pPr>
        <w:pStyle w:val="CommentText"/>
      </w:pPr>
      <w:r>
        <w:rPr>
          <w:rStyle w:val="CommentReference"/>
        </w:rPr>
        <w:annotationRef/>
      </w:r>
      <w:r w:rsidR="00803F47">
        <w:t>Button</w:t>
      </w:r>
      <w:r>
        <w:t xml:space="preserve"> that goes to the SpinetiX Players page on your website.</w:t>
      </w:r>
    </w:p>
  </w:comment>
  <w:comment w:id="5" w:author="Krasimir Peykovski" w:date="2020-07-15T15:48:00Z" w:initials="KP">
    <w:p w14:paraId="3CE03CFB" w14:textId="72443BF0" w:rsidR="00803F47" w:rsidRDefault="00803F47">
      <w:pPr>
        <w:pStyle w:val="CommentText"/>
      </w:pPr>
      <w:r>
        <w:rPr>
          <w:rStyle w:val="CommentReference"/>
        </w:rPr>
        <w:annotationRef/>
      </w:r>
      <w:r w:rsidR="00981D63">
        <w:t xml:space="preserve">Hyperlink to </w:t>
      </w:r>
      <w:hyperlink r:id="rId4" w:history="1">
        <w:r w:rsidR="00A46602" w:rsidRPr="00E04484">
          <w:rPr>
            <w:rStyle w:val="Hyperlink"/>
          </w:rPr>
          <w:t>https://www.spinetix.com/de/widgets</w:t>
        </w:r>
      </w:hyperlink>
      <w:r w:rsidR="00A46602">
        <w:rPr>
          <w:rStyle w:val="Hyperlink"/>
        </w:rPr>
        <w:t xml:space="preserve"> </w:t>
      </w:r>
      <w:r w:rsidR="00981D63">
        <w:t xml:space="preserve"> </w:t>
      </w:r>
    </w:p>
  </w:comment>
  <w:comment w:id="6" w:author="Krasimir Peykovski" w:date="2020-06-12T12:50:00Z" w:initials="KP">
    <w:p w14:paraId="560B7EB4" w14:textId="36454998" w:rsidR="003C1330" w:rsidRDefault="0046400A" w:rsidP="003C1330">
      <w:pPr>
        <w:pStyle w:val="CommentText"/>
      </w:pPr>
      <w:r>
        <w:rPr>
          <w:rStyle w:val="CommentReference"/>
        </w:rPr>
        <w:annotationRef/>
      </w:r>
      <w:r w:rsidR="003C1330">
        <w:rPr>
          <w:rStyle w:val="CommentReference"/>
        </w:rPr>
        <w:annotationRef/>
      </w:r>
      <w:r w:rsidR="003C1330">
        <w:rPr>
          <w:rStyle w:val="CommentReference"/>
        </w:rPr>
        <w:t xml:space="preserve">Images that link to your </w:t>
      </w:r>
      <w:r w:rsidR="003C1330">
        <w:t xml:space="preserve">Elementi catalogue pages for Elementi S, Elementi M, and Elementi </w:t>
      </w:r>
      <w:proofErr w:type="gramStart"/>
      <w:r w:rsidR="003C1330">
        <w:t>X</w:t>
      </w:r>
      <w:proofErr w:type="gramEnd"/>
      <w:r w:rsidR="003C1330">
        <w:t xml:space="preserve"> respectively.</w:t>
      </w:r>
    </w:p>
    <w:p w14:paraId="19F08915" w14:textId="1208B422" w:rsidR="0046400A" w:rsidRDefault="0046400A">
      <w:pPr>
        <w:pStyle w:val="CommentText"/>
      </w:pPr>
    </w:p>
  </w:comment>
  <w:comment w:id="7" w:author="Krasimir Peykovski" w:date="2020-06-12T14:46:00Z" w:initials="KP">
    <w:p w14:paraId="4DCACA3E" w14:textId="77F971FE" w:rsidR="00BA34D6" w:rsidRDefault="00BA34D6">
      <w:pPr>
        <w:pStyle w:val="CommentText"/>
      </w:pPr>
      <w:r>
        <w:rPr>
          <w:rStyle w:val="CommentReference"/>
        </w:rPr>
        <w:annotationRef/>
      </w:r>
      <w:r>
        <w:t xml:space="preserve">Hyperlink to </w:t>
      </w:r>
      <w:hyperlink r:id="rId5" w:anchor="compare" w:history="1">
        <w:r w:rsidR="0007169D" w:rsidRPr="00E04484">
          <w:rPr>
            <w:rStyle w:val="Hyperlink"/>
          </w:rPr>
          <w:t>https://www.spinetix.com/de/products/software#compare</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718A080" w15:done="0"/>
  <w15:commentEx w15:paraId="7A06C3C9" w15:done="0"/>
  <w15:commentEx w15:paraId="5A550B48" w15:done="0"/>
  <w15:commentEx w15:paraId="6A34F58C" w15:done="0"/>
  <w15:commentEx w15:paraId="1B688D37" w15:done="0"/>
  <w15:commentEx w15:paraId="3CE03CFB" w15:done="0"/>
  <w15:commentEx w15:paraId="19F08915" w15:done="0"/>
  <w15:commentEx w15:paraId="4DCACA3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DF40F" w16cex:dateUtc="2020-06-12T10:31:00Z"/>
  <w16cex:commentExtensible w16cex:durableId="22977808" w16cex:dateUtc="2020-06-15T09:34:00Z"/>
  <w16cex:commentExtensible w16cex:durableId="228DF46E" w16cex:dateUtc="2020-06-12T10:32:00Z"/>
  <w16cex:commentExtensible w16cex:durableId="22DFF7BF" w16cex:dateUtc="2020-08-13T15:32:00Z"/>
  <w16cex:commentExtensible w16cex:durableId="228DEBC4" w16cex:dateUtc="2020-06-12T09:55:00Z"/>
  <w16cex:commentExtensible w16cex:durableId="22B9A3B2" w16cex:dateUtc="2020-07-15T13:48:00Z"/>
  <w16cex:commentExtensible w16cex:durableId="228DF888" w16cex:dateUtc="2020-06-12T10:50:00Z"/>
  <w16cex:commentExtensible w16cex:durableId="228E13DC" w16cex:dateUtc="2020-06-12T12: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718A080" w16cid:durableId="228DF40F"/>
  <w16cid:commentId w16cid:paraId="7A06C3C9" w16cid:durableId="22977808"/>
  <w16cid:commentId w16cid:paraId="5A550B48" w16cid:durableId="228DF46E"/>
  <w16cid:commentId w16cid:paraId="6A34F58C" w16cid:durableId="22DFF7BF"/>
  <w16cid:commentId w16cid:paraId="1B688D37" w16cid:durableId="228DEBC4"/>
  <w16cid:commentId w16cid:paraId="3CE03CFB" w16cid:durableId="22B9A3B2"/>
  <w16cid:commentId w16cid:paraId="19F08915" w16cid:durableId="228DF888"/>
  <w16cid:commentId w16cid:paraId="4DCACA3E" w16cid:durableId="228E13D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Nunito Sans">
    <w:panose1 w:val="000005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rasimir Peykovski">
    <w15:presenceInfo w15:providerId="AD" w15:userId="S::Krasimir.Peykovski@spinetix.com::0b92663e-ab90-4ae4-a90e-d0aa385e54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MxMjcxNjQ1sjAxNbRU0lEKTi0uzszPAymwrAUAnIRy7ywAAAA="/>
  </w:docVars>
  <w:rsids>
    <w:rsidRoot w:val="00FD0DF0"/>
    <w:rsid w:val="00034863"/>
    <w:rsid w:val="00053C91"/>
    <w:rsid w:val="0007169D"/>
    <w:rsid w:val="00075A24"/>
    <w:rsid w:val="000A3F2F"/>
    <w:rsid w:val="000A59B9"/>
    <w:rsid w:val="000B171C"/>
    <w:rsid w:val="000B43F6"/>
    <w:rsid w:val="000B7860"/>
    <w:rsid w:val="000E3F6C"/>
    <w:rsid w:val="00121093"/>
    <w:rsid w:val="001539E5"/>
    <w:rsid w:val="001B53DF"/>
    <w:rsid w:val="001B72C7"/>
    <w:rsid w:val="001D56C6"/>
    <w:rsid w:val="001E636E"/>
    <w:rsid w:val="00245A42"/>
    <w:rsid w:val="002470B5"/>
    <w:rsid w:val="00254377"/>
    <w:rsid w:val="0026615A"/>
    <w:rsid w:val="0028139D"/>
    <w:rsid w:val="00286A1A"/>
    <w:rsid w:val="002B3122"/>
    <w:rsid w:val="00305FE4"/>
    <w:rsid w:val="0038042B"/>
    <w:rsid w:val="003C1330"/>
    <w:rsid w:val="00413101"/>
    <w:rsid w:val="004164EE"/>
    <w:rsid w:val="004525E9"/>
    <w:rsid w:val="0046400A"/>
    <w:rsid w:val="004A2DF1"/>
    <w:rsid w:val="004B14C7"/>
    <w:rsid w:val="0050364E"/>
    <w:rsid w:val="00526702"/>
    <w:rsid w:val="0057426D"/>
    <w:rsid w:val="005D5CF4"/>
    <w:rsid w:val="005E1385"/>
    <w:rsid w:val="005F0E14"/>
    <w:rsid w:val="00611F04"/>
    <w:rsid w:val="00613718"/>
    <w:rsid w:val="00642D12"/>
    <w:rsid w:val="006908B6"/>
    <w:rsid w:val="00693F16"/>
    <w:rsid w:val="006B61E3"/>
    <w:rsid w:val="006D7250"/>
    <w:rsid w:val="006D76E7"/>
    <w:rsid w:val="006E421E"/>
    <w:rsid w:val="006E7CAF"/>
    <w:rsid w:val="00741072"/>
    <w:rsid w:val="00771348"/>
    <w:rsid w:val="00777ECC"/>
    <w:rsid w:val="00797F52"/>
    <w:rsid w:val="007D2A40"/>
    <w:rsid w:val="007E0E17"/>
    <w:rsid w:val="007F27C8"/>
    <w:rsid w:val="007F6123"/>
    <w:rsid w:val="00803F47"/>
    <w:rsid w:val="0085759F"/>
    <w:rsid w:val="00866DDF"/>
    <w:rsid w:val="008803B3"/>
    <w:rsid w:val="008A5237"/>
    <w:rsid w:val="008B1BA5"/>
    <w:rsid w:val="008E02C1"/>
    <w:rsid w:val="008E42D9"/>
    <w:rsid w:val="0096073E"/>
    <w:rsid w:val="00977046"/>
    <w:rsid w:val="00981D63"/>
    <w:rsid w:val="009A7FC6"/>
    <w:rsid w:val="009B0590"/>
    <w:rsid w:val="009D2D7A"/>
    <w:rsid w:val="00A02C59"/>
    <w:rsid w:val="00A236DF"/>
    <w:rsid w:val="00A426B0"/>
    <w:rsid w:val="00A46602"/>
    <w:rsid w:val="00A942BB"/>
    <w:rsid w:val="00A9692D"/>
    <w:rsid w:val="00A97BF9"/>
    <w:rsid w:val="00AB50D8"/>
    <w:rsid w:val="00AF24AA"/>
    <w:rsid w:val="00B11647"/>
    <w:rsid w:val="00B302F4"/>
    <w:rsid w:val="00B41FDE"/>
    <w:rsid w:val="00B52104"/>
    <w:rsid w:val="00B77BD7"/>
    <w:rsid w:val="00BA34D6"/>
    <w:rsid w:val="00BF51F6"/>
    <w:rsid w:val="00C028E5"/>
    <w:rsid w:val="00C039A2"/>
    <w:rsid w:val="00C12B56"/>
    <w:rsid w:val="00C23FF7"/>
    <w:rsid w:val="00C412A9"/>
    <w:rsid w:val="00CC3049"/>
    <w:rsid w:val="00CE5AF0"/>
    <w:rsid w:val="00D07CE4"/>
    <w:rsid w:val="00D46672"/>
    <w:rsid w:val="00D546DA"/>
    <w:rsid w:val="00D5544D"/>
    <w:rsid w:val="00DB38CE"/>
    <w:rsid w:val="00DC3672"/>
    <w:rsid w:val="00DC704D"/>
    <w:rsid w:val="00DE470D"/>
    <w:rsid w:val="00E00AD9"/>
    <w:rsid w:val="00E06332"/>
    <w:rsid w:val="00E3051E"/>
    <w:rsid w:val="00E744FE"/>
    <w:rsid w:val="00E93DB7"/>
    <w:rsid w:val="00EB463A"/>
    <w:rsid w:val="00EE48E6"/>
    <w:rsid w:val="00F122DB"/>
    <w:rsid w:val="00F8506F"/>
    <w:rsid w:val="00FD0DF0"/>
    <w:rsid w:val="00FE20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A97C7"/>
  <w15:chartTrackingRefBased/>
  <w15:docId w15:val="{06E32207-78CF-4A81-9848-42F029D7E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759F"/>
    <w:rPr>
      <w:sz w:val="16"/>
      <w:szCs w:val="16"/>
    </w:rPr>
  </w:style>
  <w:style w:type="paragraph" w:styleId="CommentText">
    <w:name w:val="annotation text"/>
    <w:basedOn w:val="Normal"/>
    <w:link w:val="CommentTextChar"/>
    <w:uiPriority w:val="99"/>
    <w:semiHidden/>
    <w:unhideWhenUsed/>
    <w:rsid w:val="0085759F"/>
    <w:pPr>
      <w:spacing w:line="240" w:lineRule="auto"/>
    </w:pPr>
    <w:rPr>
      <w:sz w:val="20"/>
      <w:szCs w:val="20"/>
    </w:rPr>
  </w:style>
  <w:style w:type="character" w:customStyle="1" w:styleId="CommentTextChar">
    <w:name w:val="Comment Text Char"/>
    <w:basedOn w:val="DefaultParagraphFont"/>
    <w:link w:val="CommentText"/>
    <w:uiPriority w:val="99"/>
    <w:semiHidden/>
    <w:rsid w:val="0085759F"/>
    <w:rPr>
      <w:sz w:val="20"/>
      <w:szCs w:val="20"/>
      <w:lang w:val="en-US"/>
    </w:rPr>
  </w:style>
  <w:style w:type="paragraph" w:styleId="CommentSubject">
    <w:name w:val="annotation subject"/>
    <w:basedOn w:val="CommentText"/>
    <w:next w:val="CommentText"/>
    <w:link w:val="CommentSubjectChar"/>
    <w:uiPriority w:val="99"/>
    <w:semiHidden/>
    <w:unhideWhenUsed/>
    <w:rsid w:val="0085759F"/>
    <w:rPr>
      <w:b/>
      <w:bCs/>
    </w:rPr>
  </w:style>
  <w:style w:type="character" w:customStyle="1" w:styleId="CommentSubjectChar">
    <w:name w:val="Comment Subject Char"/>
    <w:basedOn w:val="CommentTextChar"/>
    <w:link w:val="CommentSubject"/>
    <w:uiPriority w:val="99"/>
    <w:semiHidden/>
    <w:rsid w:val="0085759F"/>
    <w:rPr>
      <w:b/>
      <w:bCs/>
      <w:sz w:val="20"/>
      <w:szCs w:val="20"/>
      <w:lang w:val="en-US"/>
    </w:rPr>
  </w:style>
  <w:style w:type="paragraph" w:styleId="BalloonText">
    <w:name w:val="Balloon Text"/>
    <w:basedOn w:val="Normal"/>
    <w:link w:val="BalloonTextChar"/>
    <w:uiPriority w:val="99"/>
    <w:semiHidden/>
    <w:unhideWhenUsed/>
    <w:rsid w:val="008575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59F"/>
    <w:rPr>
      <w:rFonts w:ascii="Segoe UI" w:hAnsi="Segoe UI" w:cs="Segoe UI"/>
      <w:sz w:val="18"/>
      <w:szCs w:val="18"/>
      <w:lang w:val="en-US"/>
    </w:rPr>
  </w:style>
  <w:style w:type="paragraph" w:styleId="NormalWeb">
    <w:name w:val="Normal (Web)"/>
    <w:basedOn w:val="Normal"/>
    <w:uiPriority w:val="99"/>
    <w:unhideWhenUsed/>
    <w:rsid w:val="004B14C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B14C7"/>
    <w:rPr>
      <w:color w:val="0000FF"/>
      <w:u w:val="single"/>
    </w:rPr>
  </w:style>
  <w:style w:type="character" w:styleId="UnresolvedMention">
    <w:name w:val="Unresolved Mention"/>
    <w:basedOn w:val="DefaultParagraphFont"/>
    <w:uiPriority w:val="99"/>
    <w:unhideWhenUsed/>
    <w:rsid w:val="00A02C59"/>
    <w:rPr>
      <w:color w:val="605E5C"/>
      <w:shd w:val="clear" w:color="auto" w:fill="E1DFDD"/>
    </w:rPr>
  </w:style>
  <w:style w:type="paragraph" w:customStyle="1" w:styleId="h4titlebolderless">
    <w:name w:val="h4titlebolderless"/>
    <w:basedOn w:val="Normal"/>
    <w:rsid w:val="000E3F6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E3F6C"/>
    <w:rPr>
      <w:b/>
      <w:bCs/>
    </w:rPr>
  </w:style>
  <w:style w:type="character" w:styleId="FollowedHyperlink">
    <w:name w:val="FollowedHyperlink"/>
    <w:basedOn w:val="DefaultParagraphFont"/>
    <w:uiPriority w:val="99"/>
    <w:semiHidden/>
    <w:unhideWhenUsed/>
    <w:rsid w:val="00121093"/>
    <w:rPr>
      <w:color w:val="954F72" w:themeColor="followedHyperlink"/>
      <w:u w:val="single"/>
    </w:rPr>
  </w:style>
  <w:style w:type="character" w:styleId="Mention">
    <w:name w:val="Mention"/>
    <w:basedOn w:val="DefaultParagraphFont"/>
    <w:uiPriority w:val="99"/>
    <w:unhideWhenUsed/>
    <w:rsid w:val="00693F1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2206604">
      <w:bodyDiv w:val="1"/>
      <w:marLeft w:val="0"/>
      <w:marRight w:val="0"/>
      <w:marTop w:val="0"/>
      <w:marBottom w:val="0"/>
      <w:divBdr>
        <w:top w:val="none" w:sz="0" w:space="0" w:color="auto"/>
        <w:left w:val="none" w:sz="0" w:space="0" w:color="auto"/>
        <w:bottom w:val="none" w:sz="0" w:space="0" w:color="auto"/>
        <w:right w:val="none" w:sz="0" w:space="0" w:color="auto"/>
      </w:divBdr>
    </w:div>
    <w:div w:id="843588203">
      <w:bodyDiv w:val="1"/>
      <w:marLeft w:val="0"/>
      <w:marRight w:val="0"/>
      <w:marTop w:val="0"/>
      <w:marBottom w:val="0"/>
      <w:divBdr>
        <w:top w:val="none" w:sz="0" w:space="0" w:color="auto"/>
        <w:left w:val="none" w:sz="0" w:space="0" w:color="auto"/>
        <w:bottom w:val="none" w:sz="0" w:space="0" w:color="auto"/>
        <w:right w:val="none" w:sz="0" w:space="0" w:color="auto"/>
      </w:divBdr>
      <w:divsChild>
        <w:div w:id="1617712872">
          <w:marLeft w:val="0"/>
          <w:marRight w:val="0"/>
          <w:marTop w:val="0"/>
          <w:marBottom w:val="300"/>
          <w:divBdr>
            <w:top w:val="none" w:sz="0" w:space="0" w:color="auto"/>
            <w:left w:val="none" w:sz="0" w:space="0" w:color="auto"/>
            <w:bottom w:val="none" w:sz="0" w:space="0" w:color="auto"/>
            <w:right w:val="none" w:sz="0" w:space="0" w:color="auto"/>
          </w:divBdr>
        </w:div>
      </w:divsChild>
    </w:div>
    <w:div w:id="1390613980">
      <w:bodyDiv w:val="1"/>
      <w:marLeft w:val="0"/>
      <w:marRight w:val="0"/>
      <w:marTop w:val="0"/>
      <w:marBottom w:val="0"/>
      <w:divBdr>
        <w:top w:val="none" w:sz="0" w:space="0" w:color="auto"/>
        <w:left w:val="none" w:sz="0" w:space="0" w:color="auto"/>
        <w:bottom w:val="none" w:sz="0" w:space="0" w:color="auto"/>
        <w:right w:val="none" w:sz="0" w:space="0" w:color="auto"/>
      </w:divBdr>
    </w:div>
    <w:div w:id="1672683085">
      <w:bodyDiv w:val="1"/>
      <w:marLeft w:val="0"/>
      <w:marRight w:val="0"/>
      <w:marTop w:val="0"/>
      <w:marBottom w:val="0"/>
      <w:divBdr>
        <w:top w:val="none" w:sz="0" w:space="0" w:color="auto"/>
        <w:left w:val="none" w:sz="0" w:space="0" w:color="auto"/>
        <w:bottom w:val="none" w:sz="0" w:space="0" w:color="auto"/>
        <w:right w:val="none" w:sz="0" w:space="0" w:color="auto"/>
      </w:divBdr>
    </w:div>
    <w:div w:id="2109344102">
      <w:bodyDiv w:val="1"/>
      <w:marLeft w:val="0"/>
      <w:marRight w:val="0"/>
      <w:marTop w:val="0"/>
      <w:marBottom w:val="0"/>
      <w:divBdr>
        <w:top w:val="none" w:sz="0" w:space="0" w:color="auto"/>
        <w:left w:val="none" w:sz="0" w:space="0" w:color="auto"/>
        <w:bottom w:val="none" w:sz="0" w:space="0" w:color="auto"/>
        <w:right w:val="none" w:sz="0" w:space="0" w:color="auto"/>
      </w:divBdr>
      <w:divsChild>
        <w:div w:id="22676960">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comments.xml.rels><?xml version="1.0" encoding="UTF-8" standalone="yes"?>
<Relationships xmlns="http://schemas.openxmlformats.org/package/2006/relationships"><Relationship Id="rId3" Type="http://schemas.openxmlformats.org/officeDocument/2006/relationships/hyperlink" Target="https://www.youtube.com/watch?v=IBcUp2YgCjE" TargetMode="External"/><Relationship Id="rId2" Type="http://schemas.openxmlformats.org/officeDocument/2006/relationships/hyperlink" Target="https://www.spinetix.com/de/download" TargetMode="External"/><Relationship Id="rId1" Type="http://schemas.openxmlformats.org/officeDocument/2006/relationships/hyperlink" Target="https://www.spinetix.com/de/elementi" TargetMode="External"/><Relationship Id="rId5" Type="http://schemas.openxmlformats.org/officeDocument/2006/relationships/hyperlink" Target="https://www.spinetix.com/de/products/software" TargetMode="External"/><Relationship Id="rId4" Type="http://schemas.openxmlformats.org/officeDocument/2006/relationships/hyperlink" Target="https://www.spinetix.com/de/widgets"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6/09/relationships/commentsIds" Target="commentsIds.xml"/><Relationship Id="rId18" Type="http://schemas.openxmlformats.org/officeDocument/2006/relationships/image" Target="media/image5.jpeg"/><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hyperlink" Target="https://www.youtube.com/watch?v=IXm74qBuuI8" TargetMode="External"/><Relationship Id="rId10" Type="http://schemas.openxmlformats.org/officeDocument/2006/relationships/image" Target="media/image2.png"/><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hyperlink" Target="https://www.youtube.com/watch?v=ZtRN6Fh5Pf8" TargetMode="External"/><Relationship Id="rId14" Type="http://schemas.microsoft.com/office/2018/08/relationships/commentsExtensible" Target="commentsExtensible.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C48F20D6789B4883B9B16C704719FA" ma:contentTypeVersion="12" ma:contentTypeDescription="Create a new document." ma:contentTypeScope="" ma:versionID="a86ba6df449b85f3f8b00b378f371b20">
  <xsd:schema xmlns:xsd="http://www.w3.org/2001/XMLSchema" xmlns:xs="http://www.w3.org/2001/XMLSchema" xmlns:p="http://schemas.microsoft.com/office/2006/metadata/properties" xmlns:ns2="80be8bc2-2dd2-4778-a2bd-887f1523b063" xmlns:ns3="c313f6ba-59b7-4500-a26a-414d5d09073f" targetNamespace="http://schemas.microsoft.com/office/2006/metadata/properties" ma:root="true" ma:fieldsID="d1656b0f5363d9a3a80e5528aeac058b" ns2:_="" ns3:_="">
    <xsd:import namespace="80be8bc2-2dd2-4778-a2bd-887f1523b063"/>
    <xsd:import namespace="c313f6ba-59b7-4500-a26a-414d5d09073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be8bc2-2dd2-4778-a2bd-887f1523b06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13f6ba-59b7-4500-a26a-414d5d09073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61199-82FC-4FB7-9FCB-ABD194F7C2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34F08E-57B8-4862-9AE3-626EEAA49F2C}">
  <ds:schemaRefs>
    <ds:schemaRef ds:uri="http://schemas.microsoft.com/sharepoint/v3/contenttype/forms"/>
  </ds:schemaRefs>
</ds:datastoreItem>
</file>

<file path=customXml/itemProps3.xml><?xml version="1.0" encoding="utf-8"?>
<ds:datastoreItem xmlns:ds="http://schemas.openxmlformats.org/officeDocument/2006/customXml" ds:itemID="{F4AC84E1-A244-4331-9436-881C61200E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be8bc2-2dd2-4778-a2bd-887f1523b063"/>
    <ds:schemaRef ds:uri="c313f6ba-59b7-4500-a26a-414d5d090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1FFAE6-87FF-4323-A31F-328CA4E11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2</Pages>
  <Words>191</Words>
  <Characters>1091</Characters>
  <Application>Microsoft Office Word</Application>
  <DocSecurity>0</DocSecurity>
  <Lines>9</Lines>
  <Paragraphs>2</Paragraphs>
  <ScaleCrop>false</ScaleCrop>
  <Company/>
  <LinksUpToDate>false</LinksUpToDate>
  <CharactersWithSpaces>1280</CharactersWithSpaces>
  <SharedDoc>false</SharedDoc>
  <HLinks>
    <vt:vector size="36" baseType="variant">
      <vt:variant>
        <vt:i4>917513</vt:i4>
      </vt:variant>
      <vt:variant>
        <vt:i4>3</vt:i4>
      </vt:variant>
      <vt:variant>
        <vt:i4>0</vt:i4>
      </vt:variant>
      <vt:variant>
        <vt:i4>5</vt:i4>
      </vt:variant>
      <vt:variant>
        <vt:lpwstr>https://www.spinetix.com/products/software-new</vt:lpwstr>
      </vt:variant>
      <vt:variant>
        <vt:lpwstr>compare</vt:lpwstr>
      </vt:variant>
      <vt:variant>
        <vt:i4>7143473</vt:i4>
      </vt:variant>
      <vt:variant>
        <vt:i4>0</vt:i4>
      </vt:variant>
      <vt:variant>
        <vt:i4>0</vt:i4>
      </vt:variant>
      <vt:variant>
        <vt:i4>5</vt:i4>
      </vt:variant>
      <vt:variant>
        <vt:lpwstr>https://spinetix.sharepoint.com/sites/marketingchannelmanagementgroup/Documents partages/CHANNEL/10 - SpinetiX Partner Web Kit/2020/spinetix.com/products/software-new</vt:lpwstr>
      </vt:variant>
      <vt:variant>
        <vt:lpwstr/>
      </vt:variant>
      <vt:variant>
        <vt:i4>3604548</vt:i4>
      </vt:variant>
      <vt:variant>
        <vt:i4>9</vt:i4>
      </vt:variant>
      <vt:variant>
        <vt:i4>0</vt:i4>
      </vt:variant>
      <vt:variant>
        <vt:i4>5</vt:i4>
      </vt:variant>
      <vt:variant>
        <vt:lpwstr>mailto:Tatiana.Orlando@spinetix.com</vt:lpwstr>
      </vt:variant>
      <vt:variant>
        <vt:lpwstr/>
      </vt:variant>
      <vt:variant>
        <vt:i4>4259890</vt:i4>
      </vt:variant>
      <vt:variant>
        <vt:i4>6</vt:i4>
      </vt:variant>
      <vt:variant>
        <vt:i4>0</vt:i4>
      </vt:variant>
      <vt:variant>
        <vt:i4>5</vt:i4>
      </vt:variant>
      <vt:variant>
        <vt:lpwstr>mailto:Nicolas.Meyer@spinetix.com</vt:lpwstr>
      </vt:variant>
      <vt:variant>
        <vt:lpwstr/>
      </vt:variant>
      <vt:variant>
        <vt:i4>6291555</vt:i4>
      </vt:variant>
      <vt:variant>
        <vt:i4>3</vt:i4>
      </vt:variant>
      <vt:variant>
        <vt:i4>0</vt:i4>
      </vt:variant>
      <vt:variant>
        <vt:i4>5</vt:i4>
      </vt:variant>
      <vt:variant>
        <vt:lpwstr>http://www.spinetix.com/products/software-new</vt:lpwstr>
      </vt:variant>
      <vt:variant>
        <vt:lpwstr>compare</vt:lpwstr>
      </vt:variant>
      <vt:variant>
        <vt:i4>851980</vt:i4>
      </vt:variant>
      <vt:variant>
        <vt:i4>0</vt:i4>
      </vt:variant>
      <vt:variant>
        <vt:i4>0</vt:i4>
      </vt:variant>
      <vt:variant>
        <vt:i4>5</vt:i4>
      </vt:variant>
      <vt:variant>
        <vt:lpwstr>http://www.spinetix.com/products/software-new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 Peykovski</dc:creator>
  <cp:keywords/>
  <dc:description/>
  <cp:lastModifiedBy>Krasimir Peykovski</cp:lastModifiedBy>
  <cp:revision>54</cp:revision>
  <dcterms:created xsi:type="dcterms:W3CDTF">2020-06-12T21:05:00Z</dcterms:created>
  <dcterms:modified xsi:type="dcterms:W3CDTF">2021-03-05T14:36:00Z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0x0101002DC48F20D6789B4883B9B16C704719FA</vt:lpwstr>
  </property>
</Properties>
</file>